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B2D39" w14:textId="0DB8B6E9" w:rsidR="004F7634" w:rsidRPr="006B60D9" w:rsidRDefault="00127B06" w:rsidP="00743CD5">
      <w:pPr>
        <w:pStyle w:val="NormalWeb"/>
        <w:shd w:val="clear" w:color="auto" w:fill="FFFFFF" w:themeFill="background1"/>
        <w:spacing w:before="150" w:beforeAutospacing="0" w:after="0" w:afterAutospacing="0"/>
        <w:rPr>
          <w:sz w:val="22"/>
          <w:szCs w:val="22"/>
        </w:rPr>
      </w:pPr>
      <w:r>
        <w:rPr>
          <w:noProof/>
        </w:rPr>
        <mc:AlternateContent>
          <mc:Choice Requires="wps">
            <w:drawing>
              <wp:inline distT="45720" distB="45720" distL="114300" distR="114300" wp14:anchorId="4FE93ADC" wp14:editId="51FEE044">
                <wp:extent cx="6143625" cy="8548370"/>
                <wp:effectExtent l="0" t="0" r="9525" b="5080"/>
                <wp:docPr id="1492467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548370"/>
                        </a:xfrm>
                        <a:prstGeom prst="rect">
                          <a:avLst/>
                        </a:prstGeom>
                        <a:solidFill>
                          <a:schemeClr val="accent1">
                            <a:lumMod val="20000"/>
                            <a:lumOff val="80000"/>
                          </a:schemeClr>
                        </a:solidFill>
                        <a:ln w="9525">
                          <a:noFill/>
                          <a:miter lim="800000"/>
                          <a:headEnd/>
                          <a:tailEnd/>
                        </a:ln>
                      </wps:spPr>
                      <wps:txbx>
                        <w:txbxContent>
                          <w:p w14:paraId="3A8C69EC" w14:textId="6736E673" w:rsidR="00090FE6" w:rsidRPr="006B60D9" w:rsidRDefault="0009729A" w:rsidP="006B60D9">
                            <w:pPr>
                              <w:spacing w:line="240" w:lineRule="auto"/>
                              <w:jc w:val="center"/>
                              <w:rPr>
                                <w:rFonts w:ascii="Times New Roman" w:hAnsi="Times New Roman" w:cs="Times New Roman"/>
                                <w:i/>
                                <w:iCs/>
                              </w:rPr>
                            </w:pPr>
                            <w:r w:rsidRPr="007E3EE4">
                              <w:rPr>
                                <w:rFonts w:ascii="Times New Roman" w:hAnsi="Times New Roman" w:cs="Times New Roman"/>
                                <w:b/>
                                <w:i/>
                                <w:iCs/>
                              </w:rPr>
                              <w:t>**This page is instructional and must be deleted prior to submission**</w:t>
                            </w:r>
                          </w:p>
                          <w:p w14:paraId="5275E830" w14:textId="6F80C82D" w:rsidR="00743CD5" w:rsidRPr="006B60D9" w:rsidRDefault="00743CD5" w:rsidP="00743CD5">
                            <w:pPr>
                              <w:rPr>
                                <w:rFonts w:ascii="Times New Roman" w:hAnsi="Times New Roman" w:cs="Times New Roman"/>
                              </w:rPr>
                            </w:pPr>
                            <w:r w:rsidRPr="006B60D9">
                              <w:rPr>
                                <w:rFonts w:ascii="Times New Roman" w:hAnsi="Times New Roman" w:cs="Times New Roman"/>
                                <w:b/>
                                <w:bCs/>
                              </w:rPr>
                              <w:t>Marking Proprietary Data in the Project Narrative</w:t>
                            </w:r>
                            <w:r w:rsidRPr="006B60D9">
                              <w:rPr>
                                <w:rFonts w:ascii="Times New Roman" w:hAnsi="Times New Roman" w:cs="Times New Roman"/>
                              </w:rPr>
                              <w:t> </w:t>
                            </w:r>
                          </w:p>
                          <w:p w14:paraId="1059541B" w14:textId="783885E8" w:rsidR="00743CD5" w:rsidRPr="006B60D9" w:rsidRDefault="00743CD5" w:rsidP="00743CD5">
                            <w:pPr>
                              <w:rPr>
                                <w:rFonts w:ascii="Times New Roman" w:hAnsi="Times New Roman" w:cs="Times New Roman"/>
                              </w:rPr>
                            </w:pPr>
                            <w:r w:rsidRPr="006B60D9">
                              <w:rPr>
                                <w:rFonts w:ascii="Times New Roman" w:hAnsi="Times New Roman" w:cs="Times New Roman"/>
                              </w:rPr>
                              <w:t xml:space="preserve">Department of Energy (DOE) takes very seriously the confidentiality of all applicants and will treat information submitted in applications, as well as the identity of applicants, as confidential to the fullest extent permissible under Federal law. </w:t>
                            </w:r>
                            <w:proofErr w:type="gramStart"/>
                            <w:r w:rsidRPr="006B60D9">
                              <w:rPr>
                                <w:rFonts w:ascii="Times New Roman" w:hAnsi="Times New Roman" w:cs="Times New Roman"/>
                              </w:rPr>
                              <w:t>In order for</w:t>
                            </w:r>
                            <w:proofErr w:type="gramEnd"/>
                            <w:r w:rsidRPr="006B60D9">
                              <w:rPr>
                                <w:rFonts w:ascii="Times New Roman" w:hAnsi="Times New Roman" w:cs="Times New Roman"/>
                              </w:rPr>
                              <w:t xml:space="preserve"> DOE to protect confidential information, the applicant must also treat the information as confidential and properly mark it as described below. DOE will not be able to protect information that the applicant has released publicly or is in the public domain. For additional information on DOE’s Freedom of Information Act (FOIA) regulations, see 10 </w:t>
                            </w:r>
                            <w:r w:rsidR="000D21CE" w:rsidRPr="000D21CE">
                              <w:rPr>
                                <w:rFonts w:ascii="Times New Roman" w:hAnsi="Times New Roman" w:cs="Times New Roman"/>
                              </w:rPr>
                              <w:t xml:space="preserve">C.F.R. § </w:t>
                            </w:r>
                            <w:r w:rsidRPr="006B60D9">
                              <w:rPr>
                                <w:rFonts w:ascii="Times New Roman" w:hAnsi="Times New Roman" w:cs="Times New Roman"/>
                              </w:rPr>
                              <w:t>1004. </w:t>
                            </w:r>
                          </w:p>
                          <w:p w14:paraId="4DFC3B0B"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An application may include technical data and other data, including trade secrets and commercial or financial information that are privileged or confidential, which the applicant does not want disclosed to the public or used by the Government for any purpose other than application evaluation. Examples of documents that may contain proprietary information include the commercialization plan and the project narrative. </w:t>
                            </w:r>
                          </w:p>
                          <w:p w14:paraId="6071E76A" w14:textId="77777777" w:rsidR="00743CD5" w:rsidRPr="006B60D9" w:rsidRDefault="00743CD5" w:rsidP="00743CD5">
                            <w:pPr>
                              <w:rPr>
                                <w:rFonts w:ascii="Times New Roman" w:hAnsi="Times New Roman" w:cs="Times New Roman"/>
                              </w:rPr>
                            </w:pPr>
                            <w:r w:rsidRPr="006B60D9">
                              <w:rPr>
                                <w:rFonts w:ascii="Times New Roman" w:hAnsi="Times New Roman" w:cs="Times New Roman"/>
                                <w:b/>
                                <w:bCs/>
                              </w:rPr>
                              <w:t>Proprietary Data Legend and Instructions</w:t>
                            </w:r>
                            <w:r w:rsidRPr="006B60D9">
                              <w:rPr>
                                <w:rFonts w:ascii="Times New Roman" w:hAnsi="Times New Roman" w:cs="Times New Roman"/>
                              </w:rPr>
                              <w:t> </w:t>
                            </w:r>
                          </w:p>
                          <w:p w14:paraId="0CC7C639"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To protect such data, the following guidelines must be followed: </w:t>
                            </w:r>
                          </w:p>
                          <w:p w14:paraId="670C1DB8"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1. The following legend must appear on the title page of the document: </w:t>
                            </w:r>
                          </w:p>
                          <w:p w14:paraId="79FD1BE0" w14:textId="76739AF9" w:rsidR="00743CD5" w:rsidRPr="006B60D9" w:rsidRDefault="00743CD5" w:rsidP="00743CD5">
                            <w:pPr>
                              <w:rPr>
                                <w:rFonts w:ascii="Times New Roman" w:hAnsi="Times New Roman" w:cs="Times New Roman"/>
                              </w:rPr>
                            </w:pPr>
                            <w:r w:rsidRPr="006B60D9">
                              <w:rPr>
                                <w:rFonts w:ascii="Times New Roman" w:hAnsi="Times New Roman" w:cs="Times New Roman"/>
                                <w:i/>
                                <w:iCs/>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w:t>
                            </w:r>
                            <w:proofErr w:type="gramStart"/>
                            <w:r w:rsidRPr="006B60D9">
                              <w:rPr>
                                <w:rFonts w:ascii="Times New Roman" w:hAnsi="Times New Roman" w:cs="Times New Roman"/>
                                <w:i/>
                                <w:iCs/>
                              </w:rPr>
                              <w:t>as a result of</w:t>
                            </w:r>
                            <w:proofErr w:type="gramEnd"/>
                            <w:r w:rsidRPr="006B60D9">
                              <w:rPr>
                                <w:rFonts w:ascii="Times New Roman" w:hAnsi="Times New Roman" w:cs="Times New Roman"/>
                                <w:i/>
                                <w:iCs/>
                              </w:rPr>
                              <w:t xml:space="preserve"> the submission of this proposal.  The information subject to these restrictions are contained on all pages of the proposal except for pages [</w:t>
                            </w:r>
                            <w:r w:rsidRPr="006B60D9">
                              <w:rPr>
                                <w:rFonts w:ascii="Times New Roman" w:hAnsi="Times New Roman" w:cs="Times New Roman"/>
                                <w:i/>
                                <w:iCs/>
                                <w:u w:val="single"/>
                              </w:rPr>
                              <w:t>insert page numbers or other identification of pages that contain no restricted information</w:t>
                            </w:r>
                            <w:r w:rsidRPr="006B60D9">
                              <w:rPr>
                                <w:rFonts w:ascii="Times New Roman" w:hAnsi="Times New Roman" w:cs="Times New Roman"/>
                                <w:i/>
                                <w:iCs/>
                              </w:rPr>
                              <w:t>.]</w:t>
                            </w:r>
                            <w:r w:rsidRPr="006B60D9">
                              <w:rPr>
                                <w:rFonts w:ascii="Times New Roman" w:hAnsi="Times New Roman" w:cs="Times New Roman"/>
                              </w:rPr>
                              <w:t> </w:t>
                            </w:r>
                          </w:p>
                          <w:p w14:paraId="7E235961"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2. The following legend must appear on each page of the proposal</w:t>
                            </w:r>
                            <w:r w:rsidRPr="006B60D9">
                              <w:rPr>
                                <w:rFonts w:ascii="Times New Roman" w:hAnsi="Times New Roman" w:cs="Times New Roman"/>
                                <w:b/>
                                <w:bCs/>
                                <w:i/>
                                <w:iCs/>
                              </w:rPr>
                              <w:t> </w:t>
                            </w:r>
                            <w:r w:rsidRPr="006B60D9">
                              <w:rPr>
                                <w:rFonts w:ascii="Times New Roman" w:hAnsi="Times New Roman" w:cs="Times New Roman"/>
                                <w:u w:val="single"/>
                              </w:rPr>
                              <w:t>that contains information the Applicant wishes to protect</w:t>
                            </w:r>
                            <w:r w:rsidRPr="006B60D9">
                              <w:rPr>
                                <w:rFonts w:ascii="Times New Roman" w:hAnsi="Times New Roman" w:cs="Times New Roman"/>
                                <w:b/>
                                <w:bCs/>
                                <w:i/>
                                <w:iCs/>
                              </w:rPr>
                              <w:t>:</w:t>
                            </w:r>
                            <w:r w:rsidRPr="006B60D9">
                              <w:rPr>
                                <w:rFonts w:ascii="Times New Roman" w:hAnsi="Times New Roman" w:cs="Times New Roman"/>
                              </w:rPr>
                              <w:t>  </w:t>
                            </w:r>
                          </w:p>
                          <w:p w14:paraId="2D28EBEE" w14:textId="77777777" w:rsidR="00743CD5" w:rsidRPr="006B60D9" w:rsidRDefault="00743CD5" w:rsidP="00743CD5">
                            <w:pPr>
                              <w:rPr>
                                <w:rFonts w:ascii="Times New Roman" w:hAnsi="Times New Roman" w:cs="Times New Roman"/>
                              </w:rPr>
                            </w:pPr>
                            <w:r w:rsidRPr="006B60D9">
                              <w:rPr>
                                <w:rFonts w:ascii="Times New Roman" w:hAnsi="Times New Roman" w:cs="Times New Roman"/>
                                <w:i/>
                                <w:iCs/>
                              </w:rPr>
                              <w:t>Use or disclosure of information contained on this sheet is subject to the restriction on the title page of this proposal. </w:t>
                            </w:r>
                            <w:r w:rsidRPr="006B60D9">
                              <w:rPr>
                                <w:rFonts w:ascii="Times New Roman" w:hAnsi="Times New Roman" w:cs="Times New Roman"/>
                              </w:rPr>
                              <w:t> </w:t>
                            </w:r>
                          </w:p>
                          <w:p w14:paraId="15EFCF86" w14:textId="4C0D44FC" w:rsidR="00743CD5" w:rsidRPr="006B60D9" w:rsidRDefault="00743CD5" w:rsidP="00743CD5">
                            <w:pPr>
                              <w:rPr>
                                <w:rFonts w:ascii="Times New Roman" w:hAnsi="Times New Roman" w:cs="Times New Roman"/>
                                <w:u w:val="single"/>
                              </w:rPr>
                            </w:pPr>
                            <w:r w:rsidRPr="006B60D9">
                              <w:rPr>
                                <w:rFonts w:ascii="Times New Roman" w:hAnsi="Times New Roman" w:cs="Times New Roman"/>
                                <w:u w:val="single"/>
                              </w:rPr>
                              <w:t xml:space="preserve">Applicants should not include business sensitive information (e.g., commercial or financial information that is privileged or confidential), trade secrets, proprietary, or otherwise confidential information in their application unless such information is necessary to convey an understanding of the proposed project or to comply with a requirement in the </w:t>
                            </w:r>
                            <w:r w:rsidR="00E53480" w:rsidRPr="006B60D9">
                              <w:rPr>
                                <w:rFonts w:ascii="Times New Roman" w:hAnsi="Times New Roman" w:cs="Times New Roman"/>
                                <w:u w:val="single"/>
                              </w:rPr>
                              <w:t xml:space="preserve">opportunity </w:t>
                            </w:r>
                            <w:r w:rsidR="0072790D" w:rsidRPr="006B60D9">
                              <w:rPr>
                                <w:rFonts w:ascii="Times New Roman" w:hAnsi="Times New Roman" w:cs="Times New Roman"/>
                                <w:u w:val="single"/>
                              </w:rPr>
                              <w:t>announcement</w:t>
                            </w:r>
                            <w:r w:rsidRPr="006B60D9">
                              <w:rPr>
                                <w:rFonts w:ascii="Times New Roman" w:hAnsi="Times New Roman" w:cs="Times New Roman"/>
                                <w:u w:val="single"/>
                              </w:rPr>
                              <w:t>. Applicants are advised to not include any critically sensitive proprietary detail. </w:t>
                            </w:r>
                          </w:p>
                          <w:p w14:paraId="2BF8F4CA"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If an application includes trade secrets or information that is commercial or financial, or information that is confidential or privileged, it is furnished to the Government in confidence with the understanding that the information shall be used or disclosed only for evaluation of the application. Such information will be withheld from public disclosure to the extent permitted by law, including the FOIA. Without assuming any liability for inadvertent disclosure, DOE will seek to limit disclosure of such information to its employees and to outside reviewers when necessary for merit review of the application or as otherwise authorized by law. This restriction does not limit the Government’s right to use the information if it is obtained from another source.  </w:t>
                            </w:r>
                          </w:p>
                          <w:p w14:paraId="4985713B" w14:textId="2B291C95" w:rsidR="00127B06" w:rsidRPr="006B60D9" w:rsidRDefault="00127B06">
                            <w:pPr>
                              <w:rPr>
                                <w:rFonts w:ascii="Times New Roman" w:hAnsi="Times New Roman" w:cs="Times New Roman"/>
                              </w:rPr>
                            </w:pPr>
                          </w:p>
                        </w:txbxContent>
                      </wps:txbx>
                      <wps:bodyPr rot="0" vert="horz" wrap="square" lIns="91440" tIns="45720" rIns="91440" bIns="45720" anchor="t" anchorCtr="0">
                        <a:noAutofit/>
                      </wps:bodyPr>
                    </wps:wsp>
                  </a:graphicData>
                </a:graphic>
              </wp:inline>
            </w:drawing>
          </mc:Choice>
          <mc:Fallback>
            <w:pict>
              <v:shapetype w14:anchorId="4FE93ADC" id="_x0000_t202" coordsize="21600,21600" o:spt="202" path="m,l,21600r21600,l21600,xe">
                <v:stroke joinstyle="miter"/>
                <v:path gradientshapeok="t" o:connecttype="rect"/>
              </v:shapetype>
              <v:shape id="Text Box 2" o:spid="_x0000_s1026" type="#_x0000_t202" style="width:483.75pt;height:67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" fillcolor="#d9e2f3 [660]" stroked="f">
                <v:textbox>
                  <w:txbxContent>
                    <w:p w14:paraId="3A8C69EC" w14:textId="6736E673" w:rsidR="00090FE6" w:rsidRPr="006B60D9" w:rsidRDefault="0009729A" w:rsidP="006B60D9">
                      <w:pPr>
                        <w:spacing w:line="240" w:lineRule="auto"/>
                        <w:jc w:val="center"/>
                        <w:rPr>
                          <w:rFonts w:ascii="Times New Roman" w:hAnsi="Times New Roman" w:cs="Times New Roman"/>
                          <w:i/>
                          <w:iCs/>
                        </w:rPr>
                      </w:pPr>
                      <w:r w:rsidRPr="007E3EE4">
                        <w:rPr>
                          <w:rFonts w:ascii="Times New Roman" w:hAnsi="Times New Roman" w:cs="Times New Roman"/>
                          <w:b/>
                          <w:i/>
                          <w:iCs/>
                        </w:rPr>
                        <w:t>**This page is instructional and must be deleted prior to submission**</w:t>
                      </w:r>
                    </w:p>
                    <w:p w14:paraId="5275E830" w14:textId="6F80C82D" w:rsidR="00743CD5" w:rsidRPr="006B60D9" w:rsidRDefault="00743CD5" w:rsidP="00743CD5">
                      <w:pPr>
                        <w:rPr>
                          <w:rFonts w:ascii="Times New Roman" w:hAnsi="Times New Roman" w:cs="Times New Roman"/>
                        </w:rPr>
                      </w:pPr>
                      <w:r w:rsidRPr="006B60D9">
                        <w:rPr>
                          <w:rFonts w:ascii="Times New Roman" w:hAnsi="Times New Roman" w:cs="Times New Roman"/>
                          <w:b/>
                          <w:bCs/>
                        </w:rPr>
                        <w:t>Marking Proprietary Data in the Project Narrative</w:t>
                      </w:r>
                      <w:r w:rsidRPr="006B60D9">
                        <w:rPr>
                          <w:rFonts w:ascii="Times New Roman" w:hAnsi="Times New Roman" w:cs="Times New Roman"/>
                        </w:rPr>
                        <w:t> </w:t>
                      </w:r>
                    </w:p>
                    <w:p w14:paraId="1059541B" w14:textId="783885E8" w:rsidR="00743CD5" w:rsidRPr="006B60D9" w:rsidRDefault="00743CD5" w:rsidP="00743CD5">
                      <w:pPr>
                        <w:rPr>
                          <w:rFonts w:ascii="Times New Roman" w:hAnsi="Times New Roman" w:cs="Times New Roman"/>
                        </w:rPr>
                      </w:pPr>
                      <w:r w:rsidRPr="006B60D9">
                        <w:rPr>
                          <w:rFonts w:ascii="Times New Roman" w:hAnsi="Times New Roman" w:cs="Times New Roman"/>
                        </w:rPr>
                        <w:t xml:space="preserve">Department of Energy (DOE) takes very seriously the confidentiality of all applicants and will treat information submitted in applications, as well as the identity of applicants, as confidential to the fullest extent permissible under Federal law. </w:t>
                      </w:r>
                      <w:proofErr w:type="gramStart"/>
                      <w:r w:rsidRPr="006B60D9">
                        <w:rPr>
                          <w:rFonts w:ascii="Times New Roman" w:hAnsi="Times New Roman" w:cs="Times New Roman"/>
                        </w:rPr>
                        <w:t>In order for</w:t>
                      </w:r>
                      <w:proofErr w:type="gramEnd"/>
                      <w:r w:rsidRPr="006B60D9">
                        <w:rPr>
                          <w:rFonts w:ascii="Times New Roman" w:hAnsi="Times New Roman" w:cs="Times New Roman"/>
                        </w:rPr>
                        <w:t xml:space="preserve"> DOE to protect confidential information, the applicant must also treat the information as confidential and properly mark it as described below. DOE will not be able to protect information that the applicant has released publicly or is in the public domain. For additional information on DOE’s Freedom of Information Act (FOIA) regulations, see 10 </w:t>
                      </w:r>
                      <w:r w:rsidR="000D21CE" w:rsidRPr="000D21CE">
                        <w:rPr>
                          <w:rFonts w:ascii="Times New Roman" w:hAnsi="Times New Roman" w:cs="Times New Roman"/>
                        </w:rPr>
                        <w:t xml:space="preserve">C.F.R. § </w:t>
                      </w:r>
                      <w:r w:rsidRPr="006B60D9">
                        <w:rPr>
                          <w:rFonts w:ascii="Times New Roman" w:hAnsi="Times New Roman" w:cs="Times New Roman"/>
                        </w:rPr>
                        <w:t>1004. </w:t>
                      </w:r>
                    </w:p>
                    <w:p w14:paraId="4DFC3B0B"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An application may include technical data and other data, including trade secrets and commercial or financial information that are privileged or confidential, which the applicant does not want disclosed to the public or used by the Government for any purpose other than application evaluation. Examples of documents that may contain proprietary information include the commercialization plan and the project narrative. </w:t>
                      </w:r>
                    </w:p>
                    <w:p w14:paraId="6071E76A" w14:textId="77777777" w:rsidR="00743CD5" w:rsidRPr="006B60D9" w:rsidRDefault="00743CD5" w:rsidP="00743CD5">
                      <w:pPr>
                        <w:rPr>
                          <w:rFonts w:ascii="Times New Roman" w:hAnsi="Times New Roman" w:cs="Times New Roman"/>
                        </w:rPr>
                      </w:pPr>
                      <w:r w:rsidRPr="006B60D9">
                        <w:rPr>
                          <w:rFonts w:ascii="Times New Roman" w:hAnsi="Times New Roman" w:cs="Times New Roman"/>
                          <w:b/>
                          <w:bCs/>
                        </w:rPr>
                        <w:t>Proprietary Data Legend and Instructions</w:t>
                      </w:r>
                      <w:r w:rsidRPr="006B60D9">
                        <w:rPr>
                          <w:rFonts w:ascii="Times New Roman" w:hAnsi="Times New Roman" w:cs="Times New Roman"/>
                        </w:rPr>
                        <w:t> </w:t>
                      </w:r>
                    </w:p>
                    <w:p w14:paraId="0CC7C639"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To protect such data, the following guidelines must be followed: </w:t>
                      </w:r>
                    </w:p>
                    <w:p w14:paraId="670C1DB8"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1. The following legend must appear on the title page of the document: </w:t>
                      </w:r>
                    </w:p>
                    <w:p w14:paraId="79FD1BE0" w14:textId="76739AF9" w:rsidR="00743CD5" w:rsidRPr="006B60D9" w:rsidRDefault="00743CD5" w:rsidP="00743CD5">
                      <w:pPr>
                        <w:rPr>
                          <w:rFonts w:ascii="Times New Roman" w:hAnsi="Times New Roman" w:cs="Times New Roman"/>
                        </w:rPr>
                      </w:pPr>
                      <w:r w:rsidRPr="006B60D9">
                        <w:rPr>
                          <w:rFonts w:ascii="Times New Roman" w:hAnsi="Times New Roman" w:cs="Times New Roman"/>
                          <w:i/>
                          <w:iCs/>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w:t>
                      </w:r>
                      <w:proofErr w:type="gramStart"/>
                      <w:r w:rsidRPr="006B60D9">
                        <w:rPr>
                          <w:rFonts w:ascii="Times New Roman" w:hAnsi="Times New Roman" w:cs="Times New Roman"/>
                          <w:i/>
                          <w:iCs/>
                        </w:rPr>
                        <w:t>as a result of</w:t>
                      </w:r>
                      <w:proofErr w:type="gramEnd"/>
                      <w:r w:rsidRPr="006B60D9">
                        <w:rPr>
                          <w:rFonts w:ascii="Times New Roman" w:hAnsi="Times New Roman" w:cs="Times New Roman"/>
                          <w:i/>
                          <w:iCs/>
                        </w:rPr>
                        <w:t xml:space="preserve"> the submission of this proposal.  The information subject to these restrictions are contained on all pages of the proposal except for pages [</w:t>
                      </w:r>
                      <w:r w:rsidRPr="006B60D9">
                        <w:rPr>
                          <w:rFonts w:ascii="Times New Roman" w:hAnsi="Times New Roman" w:cs="Times New Roman"/>
                          <w:i/>
                          <w:iCs/>
                          <w:u w:val="single"/>
                        </w:rPr>
                        <w:t>insert page numbers or other identification of pages that contain no restricted information</w:t>
                      </w:r>
                      <w:r w:rsidRPr="006B60D9">
                        <w:rPr>
                          <w:rFonts w:ascii="Times New Roman" w:hAnsi="Times New Roman" w:cs="Times New Roman"/>
                          <w:i/>
                          <w:iCs/>
                        </w:rPr>
                        <w:t>.]</w:t>
                      </w:r>
                      <w:r w:rsidRPr="006B60D9">
                        <w:rPr>
                          <w:rFonts w:ascii="Times New Roman" w:hAnsi="Times New Roman" w:cs="Times New Roman"/>
                        </w:rPr>
                        <w:t> </w:t>
                      </w:r>
                    </w:p>
                    <w:p w14:paraId="7E235961"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2. The following legend must appear on each page of the proposal</w:t>
                      </w:r>
                      <w:r w:rsidRPr="006B60D9">
                        <w:rPr>
                          <w:rFonts w:ascii="Times New Roman" w:hAnsi="Times New Roman" w:cs="Times New Roman"/>
                          <w:b/>
                          <w:bCs/>
                          <w:i/>
                          <w:iCs/>
                        </w:rPr>
                        <w:t> </w:t>
                      </w:r>
                      <w:r w:rsidRPr="006B60D9">
                        <w:rPr>
                          <w:rFonts w:ascii="Times New Roman" w:hAnsi="Times New Roman" w:cs="Times New Roman"/>
                          <w:u w:val="single"/>
                        </w:rPr>
                        <w:t>that contains information the Applicant wishes to protect</w:t>
                      </w:r>
                      <w:r w:rsidRPr="006B60D9">
                        <w:rPr>
                          <w:rFonts w:ascii="Times New Roman" w:hAnsi="Times New Roman" w:cs="Times New Roman"/>
                          <w:b/>
                          <w:bCs/>
                          <w:i/>
                          <w:iCs/>
                        </w:rPr>
                        <w:t>:</w:t>
                      </w:r>
                      <w:r w:rsidRPr="006B60D9">
                        <w:rPr>
                          <w:rFonts w:ascii="Times New Roman" w:hAnsi="Times New Roman" w:cs="Times New Roman"/>
                        </w:rPr>
                        <w:t>  </w:t>
                      </w:r>
                    </w:p>
                    <w:p w14:paraId="2D28EBEE" w14:textId="77777777" w:rsidR="00743CD5" w:rsidRPr="006B60D9" w:rsidRDefault="00743CD5" w:rsidP="00743CD5">
                      <w:pPr>
                        <w:rPr>
                          <w:rFonts w:ascii="Times New Roman" w:hAnsi="Times New Roman" w:cs="Times New Roman"/>
                        </w:rPr>
                      </w:pPr>
                      <w:r w:rsidRPr="006B60D9">
                        <w:rPr>
                          <w:rFonts w:ascii="Times New Roman" w:hAnsi="Times New Roman" w:cs="Times New Roman"/>
                          <w:i/>
                          <w:iCs/>
                        </w:rPr>
                        <w:t>Use or disclosure of information contained on this sheet is subject to the restriction on the title page of this proposal. </w:t>
                      </w:r>
                      <w:r w:rsidRPr="006B60D9">
                        <w:rPr>
                          <w:rFonts w:ascii="Times New Roman" w:hAnsi="Times New Roman" w:cs="Times New Roman"/>
                        </w:rPr>
                        <w:t> </w:t>
                      </w:r>
                    </w:p>
                    <w:p w14:paraId="15EFCF86" w14:textId="4C0D44FC" w:rsidR="00743CD5" w:rsidRPr="006B60D9" w:rsidRDefault="00743CD5" w:rsidP="00743CD5">
                      <w:pPr>
                        <w:rPr>
                          <w:rFonts w:ascii="Times New Roman" w:hAnsi="Times New Roman" w:cs="Times New Roman"/>
                          <w:u w:val="single"/>
                        </w:rPr>
                      </w:pPr>
                      <w:r w:rsidRPr="006B60D9">
                        <w:rPr>
                          <w:rFonts w:ascii="Times New Roman" w:hAnsi="Times New Roman" w:cs="Times New Roman"/>
                          <w:u w:val="single"/>
                        </w:rPr>
                        <w:t xml:space="preserve">Applicants should not include business sensitive information (e.g., commercial or financial information that is privileged or confidential), trade secrets, proprietary, or otherwise confidential information in their application unless such information is necessary to convey an understanding of the proposed project or to comply with a requirement in the </w:t>
                      </w:r>
                      <w:r w:rsidR="00E53480" w:rsidRPr="006B60D9">
                        <w:rPr>
                          <w:rFonts w:ascii="Times New Roman" w:hAnsi="Times New Roman" w:cs="Times New Roman"/>
                          <w:u w:val="single"/>
                        </w:rPr>
                        <w:t xml:space="preserve">opportunity </w:t>
                      </w:r>
                      <w:r w:rsidR="0072790D" w:rsidRPr="006B60D9">
                        <w:rPr>
                          <w:rFonts w:ascii="Times New Roman" w:hAnsi="Times New Roman" w:cs="Times New Roman"/>
                          <w:u w:val="single"/>
                        </w:rPr>
                        <w:t>announcement</w:t>
                      </w:r>
                      <w:r w:rsidRPr="006B60D9">
                        <w:rPr>
                          <w:rFonts w:ascii="Times New Roman" w:hAnsi="Times New Roman" w:cs="Times New Roman"/>
                          <w:u w:val="single"/>
                        </w:rPr>
                        <w:t>. Applicants are advised to not include any critically sensitive proprietary detail. </w:t>
                      </w:r>
                    </w:p>
                    <w:p w14:paraId="2BF8F4CA" w14:textId="77777777" w:rsidR="00743CD5" w:rsidRPr="006B60D9" w:rsidRDefault="00743CD5" w:rsidP="00743CD5">
                      <w:pPr>
                        <w:rPr>
                          <w:rFonts w:ascii="Times New Roman" w:hAnsi="Times New Roman" w:cs="Times New Roman"/>
                        </w:rPr>
                      </w:pPr>
                      <w:r w:rsidRPr="006B60D9">
                        <w:rPr>
                          <w:rFonts w:ascii="Times New Roman" w:hAnsi="Times New Roman" w:cs="Times New Roman"/>
                        </w:rPr>
                        <w:t>If an application includes trade secrets or information that is commercial or financial, or information that is confidential or privileged, it is furnished to the Government in confidence with the understanding that the information shall be used or disclosed only for evaluation of the application. Such information will be withheld from public disclosure to the extent permitted by law, including the FOIA. Without assuming any liability for inadvertent disclosure, DOE will seek to limit disclosure of such information to its employees and to outside reviewers when necessary for merit review of the application or as otherwise authorized by law. This restriction does not limit the Government’s right to use the information if it is obtained from another source.  </w:t>
                      </w:r>
                    </w:p>
                    <w:p w14:paraId="4985713B" w14:textId="2B291C95" w:rsidR="00127B06" w:rsidRPr="006B60D9" w:rsidRDefault="00127B06">
                      <w:pPr>
                        <w:rPr>
                          <w:rFonts w:ascii="Times New Roman" w:hAnsi="Times New Roman" w:cs="Times New Roman"/>
                        </w:rPr>
                      </w:pPr>
                    </w:p>
                  </w:txbxContent>
                </v:textbox>
                <w10:anchorlock/>
              </v:shape>
            </w:pict>
          </mc:Fallback>
        </mc:AlternateContent>
      </w:r>
    </w:p>
    <w:p w14:paraId="1A9FF0D3" w14:textId="47C59FC6" w:rsidR="000575AF" w:rsidRPr="00ED2516" w:rsidRDefault="000575AF" w:rsidP="000575AF">
      <w:pPr>
        <w:pStyle w:val="Heading1"/>
        <w:rPr>
          <w:rFonts w:ascii="Times New Roman" w:hAnsi="Times New Roman" w:cs="Times New Roman"/>
        </w:rPr>
      </w:pPr>
      <w:r w:rsidRPr="00ED2516">
        <w:rPr>
          <w:rFonts w:ascii="Times New Roman" w:hAnsi="Times New Roman" w:cs="Times New Roman"/>
        </w:rPr>
        <w:lastRenderedPageBreak/>
        <w:t xml:space="preserve">Phase I Project Narrative Template </w:t>
      </w:r>
    </w:p>
    <w:p w14:paraId="04E68222" w14:textId="77777777" w:rsidR="000575AF" w:rsidRPr="00D15630" w:rsidRDefault="000575AF" w:rsidP="000575AF">
      <w:pPr>
        <w:rPr>
          <w:rFonts w:ascii="Times New Roman" w:eastAsia="Times New Roman" w:hAnsi="Times New Roman" w:cs="Times New Roman"/>
          <w:color w:val="538135" w:themeColor="accent6" w:themeShade="BF"/>
          <w:sz w:val="24"/>
          <w:szCs w:val="24"/>
        </w:rPr>
      </w:pPr>
      <w:r>
        <w:rPr>
          <w:rFonts w:ascii="Times New Roman" w:hAnsi="Times New Roman" w:cs="Times New Roman"/>
          <w:color w:val="538135" w:themeColor="accent6" w:themeShade="BF"/>
          <w:sz w:val="24"/>
          <w:szCs w:val="24"/>
        </w:rPr>
        <w:t>Green</w:t>
      </w:r>
      <w:r w:rsidRPr="00D15630">
        <w:rPr>
          <w:rFonts w:ascii="Times New Roman" w:hAnsi="Times New Roman" w:cs="Times New Roman"/>
          <w:color w:val="538135" w:themeColor="accent6" w:themeShade="BF"/>
          <w:sz w:val="24"/>
          <w:szCs w:val="24"/>
        </w:rPr>
        <w:t xml:space="preserve"> text is instructional only; remove prior to submission.</w:t>
      </w:r>
    </w:p>
    <w:p w14:paraId="1D9AF197" w14:textId="7EFB3154" w:rsidR="002E6ADA" w:rsidRPr="00D15630" w:rsidRDefault="002E6ADA" w:rsidP="002E6ADA">
      <w:pPr>
        <w:rPr>
          <w:rFonts w:ascii="Times New Roman" w:hAnsi="Times New Roman" w:cs="Times New Roman"/>
          <w:color w:val="538135" w:themeColor="accent6" w:themeShade="BF"/>
          <w:sz w:val="24"/>
          <w:szCs w:val="24"/>
        </w:rPr>
      </w:pPr>
      <w:r w:rsidRPr="0AED98B8">
        <w:rPr>
          <w:rFonts w:ascii="Times New Roman" w:hAnsi="Times New Roman" w:cs="Times New Roman"/>
          <w:color w:val="538135" w:themeColor="accent6" w:themeShade="BF"/>
          <w:sz w:val="24"/>
          <w:szCs w:val="24"/>
        </w:rPr>
        <w:t xml:space="preserve">Phase I applications must </w:t>
      </w:r>
      <w:r w:rsidR="00037D17" w:rsidRPr="0AED98B8">
        <w:rPr>
          <w:rFonts w:ascii="Times New Roman" w:hAnsi="Times New Roman" w:cs="Times New Roman"/>
          <w:color w:val="538135" w:themeColor="accent6" w:themeShade="BF"/>
          <w:sz w:val="24"/>
          <w:szCs w:val="24"/>
        </w:rPr>
        <w:t>propose</w:t>
      </w:r>
      <w:r w:rsidR="00F808A0" w:rsidRPr="0AED98B8">
        <w:rPr>
          <w:rFonts w:ascii="Times New Roman" w:hAnsi="Times New Roman" w:cs="Times New Roman"/>
          <w:color w:val="538135" w:themeColor="accent6" w:themeShade="BF"/>
          <w:sz w:val="24"/>
          <w:szCs w:val="24"/>
        </w:rPr>
        <w:t xml:space="preserve"> a feasibility study for</w:t>
      </w:r>
      <w:r w:rsidR="00D273C4" w:rsidRPr="0AED98B8">
        <w:rPr>
          <w:rFonts w:ascii="Times New Roman" w:hAnsi="Times New Roman" w:cs="Times New Roman"/>
          <w:color w:val="538135" w:themeColor="accent6" w:themeShade="BF"/>
          <w:sz w:val="24"/>
          <w:szCs w:val="24"/>
        </w:rPr>
        <w:t xml:space="preserve"> a research and development</w:t>
      </w:r>
      <w:r w:rsidR="00037D17" w:rsidRPr="0AED98B8">
        <w:rPr>
          <w:rFonts w:ascii="Times New Roman" w:hAnsi="Times New Roman" w:cs="Times New Roman"/>
          <w:color w:val="538135" w:themeColor="accent6" w:themeShade="BF"/>
          <w:sz w:val="24"/>
          <w:szCs w:val="24"/>
        </w:rPr>
        <w:t xml:space="preserve"> </w:t>
      </w:r>
      <w:r w:rsidR="00D273C4" w:rsidRPr="0AED98B8">
        <w:rPr>
          <w:rFonts w:ascii="Times New Roman" w:hAnsi="Times New Roman" w:cs="Times New Roman"/>
          <w:color w:val="538135" w:themeColor="accent6" w:themeShade="BF"/>
          <w:sz w:val="24"/>
          <w:szCs w:val="24"/>
        </w:rPr>
        <w:t>(</w:t>
      </w:r>
      <w:r w:rsidR="00037D17" w:rsidRPr="0AED98B8">
        <w:rPr>
          <w:rFonts w:ascii="Times New Roman" w:hAnsi="Times New Roman" w:cs="Times New Roman"/>
          <w:color w:val="538135" w:themeColor="accent6" w:themeShade="BF"/>
          <w:sz w:val="24"/>
          <w:szCs w:val="24"/>
        </w:rPr>
        <w:t>R&amp;D</w:t>
      </w:r>
      <w:r w:rsidR="00D273C4" w:rsidRPr="0AED98B8">
        <w:rPr>
          <w:rFonts w:ascii="Times New Roman" w:hAnsi="Times New Roman" w:cs="Times New Roman"/>
          <w:color w:val="538135" w:themeColor="accent6" w:themeShade="BF"/>
          <w:sz w:val="24"/>
          <w:szCs w:val="24"/>
        </w:rPr>
        <w:t>) project</w:t>
      </w:r>
      <w:r w:rsidR="00037D17" w:rsidRPr="0AED98B8">
        <w:rPr>
          <w:rFonts w:ascii="Times New Roman" w:hAnsi="Times New Roman" w:cs="Times New Roman"/>
          <w:color w:val="538135" w:themeColor="accent6" w:themeShade="BF"/>
          <w:sz w:val="24"/>
          <w:szCs w:val="24"/>
        </w:rPr>
        <w:t xml:space="preserve"> required to meet the DOE objectives stated in the technical </w:t>
      </w:r>
      <w:proofErr w:type="gramStart"/>
      <w:r w:rsidR="00037D17" w:rsidRPr="0AED98B8">
        <w:rPr>
          <w:rFonts w:ascii="Times New Roman" w:hAnsi="Times New Roman" w:cs="Times New Roman"/>
          <w:color w:val="538135" w:themeColor="accent6" w:themeShade="BF"/>
          <w:sz w:val="24"/>
          <w:szCs w:val="24"/>
        </w:rPr>
        <w:t>topic, and</w:t>
      </w:r>
      <w:proofErr w:type="gramEnd"/>
      <w:r w:rsidR="00037D17" w:rsidRPr="0AED98B8">
        <w:rPr>
          <w:rFonts w:ascii="Times New Roman" w:hAnsi="Times New Roman" w:cs="Times New Roman"/>
          <w:color w:val="538135" w:themeColor="accent6" w:themeShade="BF"/>
          <w:sz w:val="24"/>
          <w:szCs w:val="24"/>
        </w:rPr>
        <w:t xml:space="preserve"> must </w:t>
      </w:r>
      <w:r w:rsidRPr="0AED98B8">
        <w:rPr>
          <w:rFonts w:ascii="Times New Roman" w:hAnsi="Times New Roman" w:cs="Times New Roman"/>
          <w:color w:val="538135" w:themeColor="accent6" w:themeShade="BF"/>
          <w:sz w:val="24"/>
          <w:szCs w:val="24"/>
        </w:rPr>
        <w:t xml:space="preserve">provide sufficient information to convince DOE and external technical and commercialization experts reviewing the application that it is worthy of support under the stated evaluation criteria in the Phase I Opportunity Page. The table below aggregates the recommended page count for each section in your </w:t>
      </w:r>
      <w:r w:rsidR="003F0C2C">
        <w:rPr>
          <w:rFonts w:ascii="Times New Roman" w:hAnsi="Times New Roman" w:cs="Times New Roman"/>
          <w:color w:val="538135" w:themeColor="accent6" w:themeShade="BF"/>
          <w:sz w:val="24"/>
          <w:szCs w:val="24"/>
        </w:rPr>
        <w:t>final</w:t>
      </w:r>
      <w:r w:rsidRPr="0AED98B8">
        <w:rPr>
          <w:rFonts w:ascii="Times New Roman" w:hAnsi="Times New Roman" w:cs="Times New Roman"/>
          <w:color w:val="538135" w:themeColor="accent6" w:themeShade="BF"/>
          <w:sz w:val="24"/>
          <w:szCs w:val="24"/>
        </w:rPr>
        <w:t xml:space="preserve"> document. </w:t>
      </w:r>
    </w:p>
    <w:tbl>
      <w:tblPr>
        <w:tblStyle w:val="TableGrid"/>
        <w:tblW w:w="0" w:type="auto"/>
        <w:tblInd w:w="1525" w:type="dxa"/>
        <w:tblLook w:val="04A0" w:firstRow="1" w:lastRow="0" w:firstColumn="1" w:lastColumn="0" w:noHBand="0" w:noVBand="1"/>
      </w:tblPr>
      <w:tblGrid>
        <w:gridCol w:w="3955"/>
        <w:gridCol w:w="2525"/>
      </w:tblGrid>
      <w:tr w:rsidR="002E6ADA" w:rsidRPr="00C710B2" w14:paraId="4C1250D0" w14:textId="77777777">
        <w:trPr>
          <w:trHeight w:val="422"/>
        </w:trPr>
        <w:tc>
          <w:tcPr>
            <w:tcW w:w="3955" w:type="dxa"/>
            <w:vAlign w:val="center"/>
          </w:tcPr>
          <w:p w14:paraId="5C32F7CF" w14:textId="77777777" w:rsidR="002E6ADA" w:rsidRPr="00D15630" w:rsidRDefault="002E6ADA">
            <w:pPr>
              <w:rPr>
                <w:rFonts w:ascii="Times New Roman" w:hAnsi="Times New Roman" w:cs="Times New Roman"/>
                <w:b/>
                <w:color w:val="538135" w:themeColor="accent6" w:themeShade="BF"/>
                <w:sz w:val="24"/>
                <w:szCs w:val="24"/>
              </w:rPr>
            </w:pPr>
            <w:r w:rsidRPr="00D15630">
              <w:rPr>
                <w:rFonts w:ascii="Times New Roman" w:hAnsi="Times New Roman" w:cs="Times New Roman"/>
                <w:b/>
                <w:color w:val="538135" w:themeColor="accent6" w:themeShade="BF"/>
                <w:sz w:val="24"/>
                <w:szCs w:val="24"/>
              </w:rPr>
              <w:t>Section</w:t>
            </w:r>
          </w:p>
        </w:tc>
        <w:tc>
          <w:tcPr>
            <w:tcW w:w="2525" w:type="dxa"/>
            <w:vAlign w:val="center"/>
          </w:tcPr>
          <w:p w14:paraId="2A59A4C1" w14:textId="77777777" w:rsidR="002E6ADA" w:rsidRPr="00D15630" w:rsidRDefault="002E6ADA">
            <w:pPr>
              <w:rPr>
                <w:rFonts w:ascii="Times New Roman" w:hAnsi="Times New Roman" w:cs="Times New Roman"/>
                <w:b/>
                <w:color w:val="538135" w:themeColor="accent6" w:themeShade="BF"/>
                <w:sz w:val="24"/>
                <w:szCs w:val="24"/>
              </w:rPr>
            </w:pPr>
            <w:r w:rsidRPr="00D15630">
              <w:rPr>
                <w:rFonts w:ascii="Times New Roman" w:hAnsi="Times New Roman" w:cs="Times New Roman"/>
                <w:b/>
                <w:color w:val="538135" w:themeColor="accent6" w:themeShade="BF"/>
                <w:sz w:val="24"/>
                <w:szCs w:val="24"/>
              </w:rPr>
              <w:t>Suggested Page Counts</w:t>
            </w:r>
          </w:p>
        </w:tc>
      </w:tr>
      <w:tr w:rsidR="002E6ADA" w:rsidRPr="00C710B2" w14:paraId="2A8D64B4" w14:textId="77777777">
        <w:trPr>
          <w:trHeight w:val="336"/>
        </w:trPr>
        <w:tc>
          <w:tcPr>
            <w:tcW w:w="3955" w:type="dxa"/>
            <w:vAlign w:val="center"/>
          </w:tcPr>
          <w:p w14:paraId="75B30716" w14:textId="77777777" w:rsidR="002E6ADA" w:rsidRPr="00D15630" w:rsidRDefault="002E6ADA">
            <w:pPr>
              <w:rPr>
                <w:rFonts w:ascii="Times New Roman" w:hAnsi="Times New Roman" w:cs="Times New Roman"/>
                <w:color w:val="538135" w:themeColor="accent6" w:themeShade="BF"/>
                <w:sz w:val="24"/>
                <w:szCs w:val="24"/>
              </w:rPr>
            </w:pPr>
            <w:r w:rsidRPr="00D15630">
              <w:rPr>
                <w:rFonts w:ascii="Times New Roman" w:hAnsi="Times New Roman" w:cs="Times New Roman"/>
                <w:color w:val="538135" w:themeColor="accent6" w:themeShade="BF"/>
                <w:sz w:val="24"/>
                <w:szCs w:val="24"/>
              </w:rPr>
              <w:t>Significance and Technical Approach</w:t>
            </w:r>
          </w:p>
        </w:tc>
        <w:tc>
          <w:tcPr>
            <w:tcW w:w="2525" w:type="dxa"/>
            <w:vAlign w:val="center"/>
          </w:tcPr>
          <w:p w14:paraId="7023DACA" w14:textId="77777777" w:rsidR="002E6ADA" w:rsidRPr="00D15630" w:rsidRDefault="002E6ADA">
            <w:pPr>
              <w:jc w:val="center"/>
              <w:rPr>
                <w:rFonts w:ascii="Times New Roman" w:hAnsi="Times New Roman" w:cs="Times New Roman"/>
                <w:color w:val="538135" w:themeColor="accent6" w:themeShade="BF"/>
                <w:sz w:val="24"/>
                <w:szCs w:val="24"/>
              </w:rPr>
            </w:pPr>
            <w:r w:rsidRPr="00D15630">
              <w:rPr>
                <w:rFonts w:ascii="Times New Roman" w:hAnsi="Times New Roman" w:cs="Times New Roman"/>
                <w:color w:val="538135" w:themeColor="accent6" w:themeShade="BF"/>
                <w:sz w:val="24"/>
                <w:szCs w:val="24"/>
              </w:rPr>
              <w:t>3 pages</w:t>
            </w:r>
          </w:p>
        </w:tc>
      </w:tr>
      <w:tr w:rsidR="002E6ADA" w:rsidRPr="00C710B2" w14:paraId="78273852" w14:textId="77777777">
        <w:trPr>
          <w:trHeight w:val="336"/>
        </w:trPr>
        <w:tc>
          <w:tcPr>
            <w:tcW w:w="3955" w:type="dxa"/>
            <w:vAlign w:val="center"/>
          </w:tcPr>
          <w:p w14:paraId="0D5D27D5" w14:textId="77777777" w:rsidR="002E6ADA" w:rsidRPr="00D15630" w:rsidRDefault="002E6ADA">
            <w:pPr>
              <w:rPr>
                <w:rFonts w:ascii="Times New Roman" w:hAnsi="Times New Roman" w:cs="Times New Roman"/>
                <w:color w:val="538135" w:themeColor="accent6" w:themeShade="BF"/>
                <w:sz w:val="24"/>
                <w:szCs w:val="24"/>
              </w:rPr>
            </w:pPr>
            <w:r w:rsidRPr="00D15630">
              <w:rPr>
                <w:rFonts w:ascii="Times New Roman" w:hAnsi="Times New Roman" w:cs="Times New Roman"/>
                <w:color w:val="538135" w:themeColor="accent6" w:themeShade="BF"/>
                <w:sz w:val="24"/>
                <w:szCs w:val="24"/>
              </w:rPr>
              <w:t>Project Objectives</w:t>
            </w:r>
          </w:p>
        </w:tc>
        <w:tc>
          <w:tcPr>
            <w:tcW w:w="2525" w:type="dxa"/>
            <w:vAlign w:val="center"/>
          </w:tcPr>
          <w:p w14:paraId="49CDD312" w14:textId="77777777" w:rsidR="002E6ADA" w:rsidRPr="00D15630" w:rsidRDefault="002E6ADA">
            <w:pPr>
              <w:jc w:val="center"/>
              <w:rPr>
                <w:rFonts w:ascii="Times New Roman" w:hAnsi="Times New Roman" w:cs="Times New Roman"/>
                <w:color w:val="538135" w:themeColor="accent6" w:themeShade="BF"/>
                <w:sz w:val="24"/>
                <w:szCs w:val="24"/>
              </w:rPr>
            </w:pPr>
            <w:r w:rsidRPr="00D15630">
              <w:rPr>
                <w:rFonts w:ascii="Times New Roman" w:hAnsi="Times New Roman" w:cs="Times New Roman"/>
                <w:color w:val="538135" w:themeColor="accent6" w:themeShade="BF"/>
                <w:sz w:val="24"/>
                <w:szCs w:val="24"/>
              </w:rPr>
              <w:t>7 pages</w:t>
            </w:r>
          </w:p>
        </w:tc>
      </w:tr>
      <w:tr w:rsidR="002E6ADA" w:rsidRPr="00C710B2" w14:paraId="0DB4B1E1" w14:textId="77777777">
        <w:trPr>
          <w:trHeight w:val="336"/>
        </w:trPr>
        <w:tc>
          <w:tcPr>
            <w:tcW w:w="3955" w:type="dxa"/>
            <w:vAlign w:val="center"/>
          </w:tcPr>
          <w:p w14:paraId="13A89961" w14:textId="77777777" w:rsidR="002E6ADA" w:rsidRPr="00D15630" w:rsidRDefault="002E6ADA">
            <w:pPr>
              <w:rPr>
                <w:rFonts w:ascii="Times New Roman" w:hAnsi="Times New Roman" w:cs="Times New Roman"/>
                <w:color w:val="538135" w:themeColor="accent6" w:themeShade="BF"/>
                <w:sz w:val="24"/>
                <w:szCs w:val="24"/>
              </w:rPr>
            </w:pPr>
            <w:r w:rsidRPr="00D15630">
              <w:rPr>
                <w:rFonts w:ascii="Times New Roman" w:hAnsi="Times New Roman" w:cs="Times New Roman"/>
                <w:color w:val="538135" w:themeColor="accent6" w:themeShade="BF"/>
                <w:sz w:val="24"/>
                <w:szCs w:val="24"/>
              </w:rPr>
              <w:t>Project Workplan</w:t>
            </w:r>
          </w:p>
        </w:tc>
        <w:tc>
          <w:tcPr>
            <w:tcW w:w="2525" w:type="dxa"/>
            <w:vAlign w:val="center"/>
          </w:tcPr>
          <w:p w14:paraId="4610CDD1" w14:textId="77777777" w:rsidR="002E6ADA" w:rsidRPr="00D15630" w:rsidRDefault="002E6ADA">
            <w:pPr>
              <w:jc w:val="center"/>
              <w:rPr>
                <w:rFonts w:ascii="Times New Roman" w:hAnsi="Times New Roman" w:cs="Times New Roman"/>
                <w:color w:val="538135" w:themeColor="accent6" w:themeShade="BF"/>
                <w:sz w:val="24"/>
                <w:szCs w:val="24"/>
              </w:rPr>
            </w:pPr>
            <w:r w:rsidRPr="00D15630">
              <w:rPr>
                <w:rFonts w:ascii="Times New Roman" w:hAnsi="Times New Roman" w:cs="Times New Roman"/>
                <w:color w:val="538135" w:themeColor="accent6" w:themeShade="BF"/>
                <w:sz w:val="24"/>
                <w:szCs w:val="24"/>
              </w:rPr>
              <w:t>2 pages</w:t>
            </w:r>
          </w:p>
        </w:tc>
      </w:tr>
    </w:tbl>
    <w:p w14:paraId="7EFE1AC5" w14:textId="77777777" w:rsidR="002E6ADA" w:rsidRPr="006B60D9" w:rsidRDefault="002E6ADA" w:rsidP="6A3F5E23">
      <w:pPr>
        <w:rPr>
          <w:rFonts w:ascii="Times New Roman" w:hAnsi="Times New Roman" w:cs="Times New Roman"/>
          <w:b/>
          <w:bCs/>
          <w:color w:val="538135" w:themeColor="accent6" w:themeShade="BF"/>
        </w:rPr>
      </w:pPr>
    </w:p>
    <w:p w14:paraId="4F4EDB39" w14:textId="2DA08F54" w:rsidR="005E4A3A" w:rsidRPr="00D15630" w:rsidRDefault="005E4A3A" w:rsidP="005E4A3A">
      <w:pPr>
        <w:rPr>
          <w:rFonts w:ascii="Times New Roman" w:hAnsi="Times New Roman" w:cs="Times New Roman"/>
          <w:color w:val="538135" w:themeColor="accent6" w:themeShade="BF"/>
          <w:sz w:val="24"/>
          <w:szCs w:val="24"/>
        </w:rPr>
      </w:pPr>
      <w:r w:rsidRPr="7BF1E35E">
        <w:rPr>
          <w:rFonts w:ascii="Times New Roman" w:hAnsi="Times New Roman" w:cs="Times New Roman"/>
          <w:color w:val="538135" w:themeColor="accent6" w:themeShade="BF"/>
          <w:sz w:val="24"/>
          <w:szCs w:val="24"/>
        </w:rPr>
        <w:t xml:space="preserve">As summarized above, the Phase I Project Narrative </w:t>
      </w:r>
      <w:r w:rsidRPr="7BF1E35E">
        <w:rPr>
          <w:rFonts w:ascii="Times New Roman" w:hAnsi="Times New Roman" w:cs="Times New Roman"/>
          <w:b/>
          <w:bCs/>
          <w:color w:val="538135" w:themeColor="accent6" w:themeShade="BF"/>
          <w:sz w:val="24"/>
          <w:szCs w:val="24"/>
        </w:rPr>
        <w:t>may not exceed twelve pages in length</w:t>
      </w:r>
      <w:r w:rsidRPr="7BF1E35E">
        <w:rPr>
          <w:rFonts w:ascii="Times New Roman" w:hAnsi="Times New Roman" w:cs="Times New Roman"/>
          <w:color w:val="538135" w:themeColor="accent6" w:themeShade="BF"/>
          <w:sz w:val="24"/>
          <w:szCs w:val="24"/>
        </w:rPr>
        <w:t xml:space="preserve"> (using a minimum of size 12 font throughout).</w:t>
      </w:r>
    </w:p>
    <w:p w14:paraId="1F3D0708" w14:textId="77777777" w:rsidR="005E4A3A" w:rsidRDefault="005E4A3A" w:rsidP="005E4A3A">
      <w:pPr>
        <w:rPr>
          <w:rFonts w:ascii="Times New Roman" w:hAnsi="Times New Roman" w:cs="Times New Roman"/>
          <w:color w:val="538135" w:themeColor="accent6" w:themeShade="BF"/>
          <w:sz w:val="24"/>
          <w:szCs w:val="24"/>
        </w:rPr>
      </w:pPr>
      <w:r w:rsidRPr="00D15630">
        <w:rPr>
          <w:rFonts w:ascii="Times New Roman" w:hAnsi="Times New Roman" w:cs="Times New Roman"/>
          <w:color w:val="538135" w:themeColor="accent6" w:themeShade="BF"/>
          <w:sz w:val="24"/>
          <w:szCs w:val="24"/>
        </w:rPr>
        <w:t>This document lists project details that are recommended for inclusion, but you may adjust section titles and content to suit your unique application.</w:t>
      </w:r>
    </w:p>
    <w:p w14:paraId="20816BD1" w14:textId="77777777" w:rsidR="00651192" w:rsidRPr="00F01150" w:rsidRDefault="00651192" w:rsidP="00651192">
      <w:pPr>
        <w:rPr>
          <w:rFonts w:ascii="Times New Roman" w:hAnsi="Times New Roman" w:cs="Times New Roman"/>
          <w:i/>
          <w:iCs/>
          <w:sz w:val="24"/>
          <w:szCs w:val="24"/>
        </w:rPr>
      </w:pPr>
      <w:r w:rsidRPr="00F01150">
        <w:rPr>
          <w:rFonts w:ascii="Times New Roman" w:hAnsi="Times New Roman" w:cs="Times New Roman"/>
          <w:b/>
          <w:bCs/>
          <w:sz w:val="24"/>
          <w:szCs w:val="24"/>
        </w:rPr>
        <w:t>Project Name:</w:t>
      </w:r>
      <w:r w:rsidRPr="00F01150">
        <w:rPr>
          <w:rFonts w:ascii="Times New Roman" w:hAnsi="Times New Roman" w:cs="Times New Roman"/>
          <w:sz w:val="24"/>
          <w:szCs w:val="24"/>
        </w:rPr>
        <w:t xml:space="preserve"> </w:t>
      </w:r>
    </w:p>
    <w:p w14:paraId="0FC87375" w14:textId="295BED0D" w:rsidR="00A32073" w:rsidRPr="006B60D9" w:rsidRDefault="002B17AD" w:rsidP="006B60D9">
      <w:pPr>
        <w:pStyle w:val="ListParagraph"/>
        <w:numPr>
          <w:ilvl w:val="0"/>
          <w:numId w:val="12"/>
        </w:numPr>
        <w:rPr>
          <w:rFonts w:ascii="Times New Roman" w:hAnsi="Times New Roman" w:cs="Times New Roman"/>
        </w:rPr>
      </w:pPr>
      <w:r w:rsidRPr="006B60D9">
        <w:rPr>
          <w:rFonts w:ascii="Times New Roman" w:hAnsi="Times New Roman" w:cs="Times New Roman"/>
          <w:b/>
          <w:bCs/>
          <w:sz w:val="24"/>
          <w:szCs w:val="24"/>
        </w:rPr>
        <w:t>Significance</w:t>
      </w:r>
      <w:r w:rsidR="2D35E0F0" w:rsidRPr="006B60D9">
        <w:rPr>
          <w:rFonts w:ascii="Times New Roman" w:hAnsi="Times New Roman" w:cs="Times New Roman"/>
          <w:b/>
          <w:bCs/>
          <w:sz w:val="24"/>
          <w:szCs w:val="24"/>
        </w:rPr>
        <w:t xml:space="preserve"> and Technical Approach</w:t>
      </w:r>
    </w:p>
    <w:p w14:paraId="5ABE8813" w14:textId="77777777" w:rsidR="00A32073" w:rsidRPr="006B60D9" w:rsidRDefault="2D35E0F0" w:rsidP="6A3F5E23">
      <w:p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In this section applicants should define the specific technical problem or opportunity addressed by the application.  Applicants should provide enough background information so that the importance of the problem/opportunity is clear.  They should indicate the overall technical approach to the problem/opportunity and the part that the proposed research plays in providing needed results.   </w:t>
      </w:r>
    </w:p>
    <w:p w14:paraId="5A77374A" w14:textId="0A91C74C" w:rsidR="00A32073" w:rsidRPr="006B60D9" w:rsidRDefault="2D35E0F0" w:rsidP="6A3F5E23">
      <w:p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Although each section of the Project Narrative is important, the first section is extremely so, as it is the first part of your proposed project that reviewers will encounter, and it lays the groundwork for all that follows.   </w:t>
      </w:r>
    </w:p>
    <w:p w14:paraId="14A46A66" w14:textId="399B84EC" w:rsidR="00A32073" w:rsidRPr="006B60D9" w:rsidRDefault="2D35E0F0" w:rsidP="6A3F5E23">
      <w:pPr>
        <w:rPr>
          <w:rFonts w:ascii="Times New Roman" w:hAnsi="Times New Roman" w:cs="Times New Roman"/>
          <w:i/>
          <w:iCs/>
          <w:color w:val="538135" w:themeColor="accent6" w:themeShade="BF"/>
          <w:sz w:val="24"/>
          <w:szCs w:val="24"/>
        </w:rPr>
      </w:pPr>
      <w:r w:rsidRPr="006B60D9">
        <w:rPr>
          <w:rFonts w:ascii="Times New Roman" w:hAnsi="Times New Roman" w:cs="Times New Roman"/>
          <w:i/>
          <w:iCs/>
          <w:color w:val="538135" w:themeColor="accent6" w:themeShade="BF"/>
          <w:sz w:val="24"/>
          <w:szCs w:val="24"/>
        </w:rPr>
        <w:t>Section goals: </w:t>
      </w:r>
    </w:p>
    <w:p w14:paraId="02928E92" w14:textId="77777777" w:rsidR="00A32073" w:rsidRPr="006B60D9" w:rsidRDefault="2D35E0F0" w:rsidP="6A3F5E23">
      <w:pPr>
        <w:numPr>
          <w:ilvl w:val="0"/>
          <w:numId w:val="3"/>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Define the specific problem or opportunity addressed in the application and demonstrate synergy between your interests and the needs specified by DOE.</w:t>
      </w:r>
    </w:p>
    <w:p w14:paraId="4B741D67" w14:textId="77777777" w:rsidR="00A32073" w:rsidRPr="006B60D9" w:rsidRDefault="2D35E0F0" w:rsidP="6A3F5E23">
      <w:pPr>
        <w:numPr>
          <w:ilvl w:val="0"/>
          <w:numId w:val="3"/>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Provide sufficient background information so that the importance of the problem/opportunity is clear. </w:t>
      </w:r>
    </w:p>
    <w:p w14:paraId="4098D242" w14:textId="77777777" w:rsidR="00A32073" w:rsidRPr="006B60D9" w:rsidRDefault="2D35E0F0" w:rsidP="6A3F5E23">
      <w:pPr>
        <w:numPr>
          <w:ilvl w:val="0"/>
          <w:numId w:val="3"/>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Demonstrate an in-depth understanding of the topic and subtopic to which you are responding </w:t>
      </w:r>
    </w:p>
    <w:p w14:paraId="41C716A7" w14:textId="77777777" w:rsidR="00A32073" w:rsidRPr="006B60D9" w:rsidRDefault="2D35E0F0" w:rsidP="6A3F5E23">
      <w:pPr>
        <w:numPr>
          <w:ilvl w:val="0"/>
          <w:numId w:val="3"/>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lastRenderedPageBreak/>
        <w:t>Discuss your technical approach to the problem and address any prior research that lays the foundation for this approach.  </w:t>
      </w:r>
    </w:p>
    <w:p w14:paraId="0DBCD4FF" w14:textId="77777777" w:rsidR="00A32073" w:rsidRPr="006B60D9" w:rsidRDefault="2D35E0F0" w:rsidP="6A3F5E23">
      <w:pPr>
        <w:numPr>
          <w:ilvl w:val="0"/>
          <w:numId w:val="3"/>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Differentiate your approach from the current (if any) methods used to address the problem/opportunity.  </w:t>
      </w:r>
    </w:p>
    <w:p w14:paraId="2043E353" w14:textId="77777777" w:rsidR="00A32073" w:rsidRPr="006B60D9" w:rsidRDefault="2D35E0F0" w:rsidP="6A3F5E23">
      <w:pPr>
        <w:numPr>
          <w:ilvl w:val="0"/>
          <w:numId w:val="3"/>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Clearly identify the benefits of funding your approach as opposed to an alternative.  </w:t>
      </w:r>
    </w:p>
    <w:p w14:paraId="4A2C8F15" w14:textId="6CBBB35C" w:rsidR="00F3484D" w:rsidRPr="006B60D9" w:rsidRDefault="2D35E0F0" w:rsidP="6A3F5E23">
      <w:pPr>
        <w:numPr>
          <w:ilvl w:val="0"/>
          <w:numId w:val="3"/>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Provide a general overview of the methods you will use and the expected outcomes and benefits.  </w:t>
      </w:r>
    </w:p>
    <w:p w14:paraId="16F28CB9" w14:textId="18ADA823" w:rsidR="00A32073" w:rsidRPr="006B60D9" w:rsidRDefault="00E538A3" w:rsidP="006B60D9">
      <w:pPr>
        <w:pStyle w:val="ListParagraph"/>
        <w:numPr>
          <w:ilvl w:val="0"/>
          <w:numId w:val="12"/>
        </w:numPr>
        <w:rPr>
          <w:rFonts w:ascii="Times New Roman" w:hAnsi="Times New Roman" w:cs="Times New Roman"/>
          <w:sz w:val="24"/>
          <w:szCs w:val="24"/>
        </w:rPr>
      </w:pPr>
      <w:r w:rsidRPr="006B60D9">
        <w:rPr>
          <w:rFonts w:ascii="Times New Roman" w:hAnsi="Times New Roman" w:cs="Times New Roman"/>
          <w:b/>
          <w:bCs/>
          <w:sz w:val="24"/>
          <w:szCs w:val="24"/>
        </w:rPr>
        <w:t xml:space="preserve">Project </w:t>
      </w:r>
      <w:r w:rsidR="2D35E0F0" w:rsidRPr="006B60D9">
        <w:rPr>
          <w:rFonts w:ascii="Times New Roman" w:hAnsi="Times New Roman" w:cs="Times New Roman"/>
          <w:b/>
          <w:bCs/>
          <w:sz w:val="24"/>
          <w:szCs w:val="24"/>
        </w:rPr>
        <w:t xml:space="preserve">Objectives </w:t>
      </w:r>
    </w:p>
    <w:p w14:paraId="395BD35A" w14:textId="77777777" w:rsidR="00A32073" w:rsidRPr="006B60D9" w:rsidRDefault="2D35E0F0" w:rsidP="6A3F5E23">
      <w:p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The relationship between the Technical Objectives and the Work Plan is central to the Project Narrative and this section should demonstrate that the applicant can not only carry out the proposed research and/or project, but that your innovation will provide a viable solution to the specific problem or opportunity identified by DOE.  Use this section to state the specific technical objectives for the Phase I research and development and then link these objectives to the Work Plan by describing in explicit detail the methods planned to achieve each objective, as well as indicating the qualifications of the team that will carry out the work, where it will be done, and how it will be carried out.   </w:t>
      </w:r>
    </w:p>
    <w:p w14:paraId="1E059A8E" w14:textId="2517E89F" w:rsidR="00A32073" w:rsidRPr="006B60D9" w:rsidRDefault="362FCDFA" w:rsidP="6A3F5E23">
      <w:pPr>
        <w:rPr>
          <w:rFonts w:ascii="Times New Roman" w:hAnsi="Times New Roman" w:cs="Times New Roman"/>
          <w:i/>
          <w:iCs/>
          <w:color w:val="538135" w:themeColor="accent6" w:themeShade="BF"/>
          <w:sz w:val="24"/>
          <w:szCs w:val="24"/>
        </w:rPr>
      </w:pPr>
      <w:r w:rsidRPr="006B60D9">
        <w:rPr>
          <w:rFonts w:ascii="Times New Roman" w:hAnsi="Times New Roman" w:cs="Times New Roman"/>
          <w:color w:val="538135" w:themeColor="accent6" w:themeShade="BF"/>
          <w:sz w:val="24"/>
          <w:szCs w:val="24"/>
        </w:rPr>
        <w:t>  </w:t>
      </w:r>
      <w:r w:rsidR="2D35E0F0" w:rsidRPr="006B60D9">
        <w:rPr>
          <w:rFonts w:ascii="Times New Roman" w:hAnsi="Times New Roman" w:cs="Times New Roman"/>
          <w:i/>
          <w:iCs/>
          <w:color w:val="538135" w:themeColor="accent6" w:themeShade="BF"/>
          <w:sz w:val="24"/>
          <w:szCs w:val="24"/>
        </w:rPr>
        <w:t>Section Goals </w:t>
      </w:r>
    </w:p>
    <w:p w14:paraId="5806FDC5" w14:textId="44ED40BE" w:rsidR="00A32073" w:rsidRPr="006B60D9" w:rsidRDefault="2D35E0F0" w:rsidP="6A3F5E23">
      <w:pPr>
        <w:numPr>
          <w:ilvl w:val="0"/>
          <w:numId w:val="5"/>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 xml:space="preserve">State </w:t>
      </w:r>
      <w:r w:rsidR="001E2440">
        <w:rPr>
          <w:rFonts w:ascii="Times New Roman" w:hAnsi="Times New Roman" w:cs="Times New Roman"/>
          <w:color w:val="538135" w:themeColor="accent6" w:themeShade="BF"/>
          <w:sz w:val="24"/>
          <w:szCs w:val="24"/>
        </w:rPr>
        <w:t>the specific</w:t>
      </w:r>
      <w:r w:rsidRPr="006B60D9">
        <w:rPr>
          <w:rFonts w:ascii="Times New Roman" w:hAnsi="Times New Roman" w:cs="Times New Roman"/>
          <w:color w:val="538135" w:themeColor="accent6" w:themeShade="BF"/>
          <w:sz w:val="24"/>
          <w:szCs w:val="24"/>
        </w:rPr>
        <w:t xml:space="preserve"> </w:t>
      </w:r>
      <w:r w:rsidR="001E2440">
        <w:rPr>
          <w:rFonts w:ascii="Times New Roman" w:hAnsi="Times New Roman" w:cs="Times New Roman"/>
          <w:color w:val="538135" w:themeColor="accent6" w:themeShade="BF"/>
          <w:sz w:val="24"/>
          <w:szCs w:val="24"/>
        </w:rPr>
        <w:t>o</w:t>
      </w:r>
      <w:r w:rsidR="001E2440" w:rsidRPr="006B60D9">
        <w:rPr>
          <w:rFonts w:ascii="Times New Roman" w:hAnsi="Times New Roman" w:cs="Times New Roman"/>
          <w:color w:val="538135" w:themeColor="accent6" w:themeShade="BF"/>
          <w:sz w:val="24"/>
          <w:szCs w:val="24"/>
        </w:rPr>
        <w:t xml:space="preserve">bjectives </w:t>
      </w:r>
      <w:r w:rsidRPr="006B60D9">
        <w:rPr>
          <w:rFonts w:ascii="Times New Roman" w:hAnsi="Times New Roman" w:cs="Times New Roman"/>
          <w:color w:val="538135" w:themeColor="accent6" w:themeShade="BF"/>
          <w:sz w:val="24"/>
          <w:szCs w:val="24"/>
        </w:rPr>
        <w:t>to be carried out in Phase I research and development that will be used to address the problem/opportunity using the scientific method.</w:t>
      </w:r>
    </w:p>
    <w:p w14:paraId="1F4253A6" w14:textId="08A8A352" w:rsidR="00A32073" w:rsidRPr="006B60D9" w:rsidRDefault="70F16F00" w:rsidP="6A3F5E23">
      <w:pPr>
        <w:numPr>
          <w:ilvl w:val="0"/>
          <w:numId w:val="5"/>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Link the Technical Objectives to the Work Plan by addressing, in explicit detail</w:t>
      </w:r>
      <w:r w:rsidR="753B2685" w:rsidRPr="3E22C988">
        <w:rPr>
          <w:rFonts w:ascii="Times New Roman" w:hAnsi="Times New Roman" w:cs="Times New Roman"/>
          <w:color w:val="538135" w:themeColor="accent6" w:themeShade="BF"/>
          <w:sz w:val="24"/>
          <w:szCs w:val="24"/>
        </w:rPr>
        <w:t>,</w:t>
      </w:r>
      <w:r w:rsidRPr="006B60D9">
        <w:rPr>
          <w:rFonts w:ascii="Times New Roman" w:hAnsi="Times New Roman" w:cs="Times New Roman"/>
          <w:color w:val="538135" w:themeColor="accent6" w:themeShade="BF"/>
          <w:sz w:val="24"/>
          <w:szCs w:val="24"/>
        </w:rPr>
        <w:t xml:space="preserve"> how each of those Technical Objectives will be carried out.</w:t>
      </w:r>
    </w:p>
    <w:p w14:paraId="4E8FBC0E" w14:textId="5CD986DF" w:rsidR="00A32073" w:rsidRPr="006B60D9" w:rsidRDefault="70F16F00" w:rsidP="6A3F5E23">
      <w:pPr>
        <w:numPr>
          <w:ilvl w:val="0"/>
          <w:numId w:val="5"/>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 xml:space="preserve">Indicate what work will be done, the qualifications of the team (including PI, key personnel, and any subcontractors or consultants) responsible for the work, and where it will be done.  Note that biographical sketches will be included for key personnel and other relevant contributors, but this section should highlight the qualifications of the team for this </w:t>
      </w:r>
      <w:r w:rsidR="5B5C922E" w:rsidRPr="3E22C988">
        <w:rPr>
          <w:rFonts w:ascii="Times New Roman" w:hAnsi="Times New Roman" w:cs="Times New Roman"/>
          <w:color w:val="538135" w:themeColor="accent6" w:themeShade="BF"/>
          <w:sz w:val="24"/>
          <w:szCs w:val="24"/>
        </w:rPr>
        <w:t xml:space="preserve">proposed </w:t>
      </w:r>
      <w:r w:rsidRPr="006B60D9">
        <w:rPr>
          <w:rFonts w:ascii="Times New Roman" w:hAnsi="Times New Roman" w:cs="Times New Roman"/>
          <w:color w:val="538135" w:themeColor="accent6" w:themeShade="BF"/>
          <w:sz w:val="24"/>
          <w:szCs w:val="24"/>
        </w:rPr>
        <w:t>project.</w:t>
      </w:r>
    </w:p>
    <w:p w14:paraId="7B2E3A20" w14:textId="77777777" w:rsidR="00A32073" w:rsidRPr="006B60D9" w:rsidRDefault="2D35E0F0" w:rsidP="6A3F5E23">
      <w:pPr>
        <w:numPr>
          <w:ilvl w:val="0"/>
          <w:numId w:val="5"/>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Include a discussion of the facilities and/or equipment necessary to carry out the project and your access to those required facilities and/or equipment.</w:t>
      </w:r>
    </w:p>
    <w:p w14:paraId="3778E40C" w14:textId="77777777" w:rsidR="00A32073" w:rsidRPr="006B60D9" w:rsidRDefault="2D35E0F0" w:rsidP="6A3F5E23">
      <w:pPr>
        <w:numPr>
          <w:ilvl w:val="0"/>
          <w:numId w:val="5"/>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Demonstrate how the management direction and control of the project will be assured.</w:t>
      </w:r>
    </w:p>
    <w:p w14:paraId="33D1751B" w14:textId="77777777" w:rsidR="00A32073" w:rsidRPr="006B60D9" w:rsidRDefault="2D35E0F0" w:rsidP="6A3F5E23">
      <w:pPr>
        <w:numPr>
          <w:ilvl w:val="0"/>
          <w:numId w:val="5"/>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Discuss the methods planned to achieve each objective or task explicitly and in detail. </w:t>
      </w:r>
    </w:p>
    <w:p w14:paraId="058650FF" w14:textId="77777777" w:rsidR="00A32073" w:rsidRPr="006B60D9" w:rsidRDefault="2D35E0F0" w:rsidP="6A3F5E23">
      <w:pPr>
        <w:numPr>
          <w:ilvl w:val="0"/>
          <w:numId w:val="5"/>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Discuss what product, process, or service the research could lead to if funded beyond Phase I.</w:t>
      </w:r>
    </w:p>
    <w:p w14:paraId="0689F4F6" w14:textId="094698B7" w:rsidR="00A94FD9" w:rsidRPr="006B60D9" w:rsidRDefault="2D35E0F0" w:rsidP="6A3F5E23">
      <w:pPr>
        <w:numPr>
          <w:ilvl w:val="0"/>
          <w:numId w:val="5"/>
        </w:numPr>
        <w:rPr>
          <w:rFonts w:ascii="Times New Roman" w:hAnsi="Times New Roman" w:cs="Times New Roman"/>
          <w:color w:val="538135" w:themeColor="accent6" w:themeShade="BF"/>
          <w:sz w:val="24"/>
          <w:szCs w:val="24"/>
        </w:rPr>
      </w:pPr>
      <w:r w:rsidRPr="006B60D9">
        <w:rPr>
          <w:rFonts w:ascii="Times New Roman" w:hAnsi="Times New Roman" w:cs="Times New Roman"/>
          <w:color w:val="538135" w:themeColor="accent6" w:themeShade="BF"/>
          <w:sz w:val="24"/>
          <w:szCs w:val="24"/>
        </w:rPr>
        <w:t>Present a work plan that is measurable and includes markers to indicate completion and whether the results provide evidence of feasibility.</w:t>
      </w:r>
    </w:p>
    <w:p w14:paraId="6FB23E31" w14:textId="0041B6FD" w:rsidR="00BB05E4" w:rsidRPr="006B60D9" w:rsidRDefault="00BB05E4" w:rsidP="006B60D9">
      <w:pPr>
        <w:pStyle w:val="ListParagraph"/>
        <w:numPr>
          <w:ilvl w:val="0"/>
          <w:numId w:val="12"/>
        </w:numPr>
        <w:rPr>
          <w:rFonts w:ascii="Times New Roman" w:hAnsi="Times New Roman" w:cs="Times New Roman"/>
          <w:b/>
          <w:bCs/>
          <w:sz w:val="24"/>
          <w:u w:val="single"/>
        </w:rPr>
      </w:pPr>
      <w:r w:rsidRPr="006B60D9">
        <w:rPr>
          <w:rFonts w:ascii="Times New Roman" w:hAnsi="Times New Roman" w:cs="Times New Roman"/>
          <w:b/>
          <w:bCs/>
          <w:sz w:val="24"/>
        </w:rPr>
        <w:t xml:space="preserve">Project Workplan </w:t>
      </w:r>
    </w:p>
    <w:p w14:paraId="2408CFD9" w14:textId="01CB9A7B" w:rsidR="00BB05E4" w:rsidRPr="006B60D9" w:rsidRDefault="00BB05E4" w:rsidP="006B60D9">
      <w:pPr>
        <w:rPr>
          <w:rFonts w:ascii="Times New Roman" w:hAnsi="Times New Roman" w:cs="Times New Roman"/>
          <w:color w:val="538135" w:themeColor="accent6" w:themeShade="BF"/>
          <w:sz w:val="24"/>
          <w:szCs w:val="24"/>
        </w:rPr>
      </w:pPr>
      <w:r w:rsidRPr="006B60D9">
        <w:rPr>
          <w:rFonts w:ascii="Times New Roman" w:hAnsi="Times New Roman" w:cs="Times New Roman"/>
          <w:i/>
          <w:iCs/>
          <w:color w:val="538135" w:themeColor="accent6" w:themeShade="BF"/>
          <w:sz w:val="24"/>
          <w:szCs w:val="24"/>
        </w:rPr>
        <w:lastRenderedPageBreak/>
        <w:t>Tasks, Milestones, and Budget Table</w:t>
      </w:r>
      <w:r w:rsidRPr="006B60D9">
        <w:rPr>
          <w:rFonts w:ascii="Times New Roman" w:hAnsi="Times New Roman" w:cs="Times New Roman"/>
          <w:color w:val="538135" w:themeColor="accent6" w:themeShade="BF"/>
          <w:sz w:val="24"/>
          <w:szCs w:val="24"/>
        </w:rPr>
        <w:t xml:space="preserve">: In </w:t>
      </w:r>
      <w:r w:rsidR="00D23A31" w:rsidRPr="006B60D9">
        <w:rPr>
          <w:rFonts w:ascii="Times New Roman" w:hAnsi="Times New Roman" w:cs="Times New Roman"/>
          <w:color w:val="538135" w:themeColor="accent6" w:themeShade="BF"/>
          <w:sz w:val="24"/>
          <w:szCs w:val="24"/>
        </w:rPr>
        <w:t>a</w:t>
      </w:r>
      <w:r w:rsidRPr="006B60D9">
        <w:rPr>
          <w:rFonts w:ascii="Times New Roman" w:hAnsi="Times New Roman" w:cs="Times New Roman"/>
          <w:color w:val="538135" w:themeColor="accent6" w:themeShade="BF"/>
          <w:sz w:val="24"/>
          <w:szCs w:val="24"/>
        </w:rPr>
        <w:t xml:space="preserve"> table </w:t>
      </w:r>
      <w:r w:rsidR="00D23A31" w:rsidRPr="006B60D9">
        <w:rPr>
          <w:rFonts w:ascii="Times New Roman" w:hAnsi="Times New Roman" w:cs="Times New Roman"/>
          <w:color w:val="538135" w:themeColor="accent6" w:themeShade="BF"/>
          <w:sz w:val="24"/>
          <w:szCs w:val="24"/>
        </w:rPr>
        <w:t xml:space="preserve">matching the template </w:t>
      </w:r>
      <w:r w:rsidRPr="006B60D9">
        <w:rPr>
          <w:rFonts w:ascii="Times New Roman" w:hAnsi="Times New Roman" w:cs="Times New Roman"/>
          <w:color w:val="538135" w:themeColor="accent6" w:themeShade="BF"/>
          <w:sz w:val="24"/>
          <w:szCs w:val="24"/>
        </w:rPr>
        <w:t xml:space="preserve">below, describe the major tasks to be performed by the project team throughout the course of the project, including expected milestones, duration, and budget for each task. </w:t>
      </w:r>
      <w:r w:rsidR="004F3604" w:rsidRPr="1F7AEA28">
        <w:rPr>
          <w:rFonts w:ascii="Times New Roman" w:hAnsi="Times New Roman" w:cs="Times New Roman"/>
          <w:color w:val="538135" w:themeColor="accent6" w:themeShade="BF"/>
          <w:sz w:val="24"/>
          <w:szCs w:val="24"/>
        </w:rPr>
        <w:t xml:space="preserve">Use of </w:t>
      </w:r>
      <w:hyperlink r:id="rId11" w:history="1">
        <w:r w:rsidR="3CEC1C26" w:rsidRPr="00E0279D">
          <w:rPr>
            <w:rStyle w:val="Hyperlink"/>
            <w:rFonts w:ascii="Times New Roman" w:hAnsi="Times New Roman" w:cs="Times New Roman"/>
            <w:sz w:val="24"/>
            <w:szCs w:val="24"/>
          </w:rPr>
          <w:t>Technical and Business Assistance</w:t>
        </w:r>
      </w:hyperlink>
      <w:r w:rsidR="3CEC1C26" w:rsidRPr="1F7AEA28">
        <w:rPr>
          <w:rFonts w:ascii="Times New Roman" w:hAnsi="Times New Roman" w:cs="Times New Roman"/>
          <w:color w:val="538135" w:themeColor="accent6" w:themeShade="BF"/>
          <w:sz w:val="24"/>
          <w:szCs w:val="24"/>
        </w:rPr>
        <w:t xml:space="preserve"> (</w:t>
      </w:r>
      <w:r w:rsidR="004F3604" w:rsidRPr="1F7AEA28">
        <w:rPr>
          <w:rFonts w:ascii="Times New Roman" w:hAnsi="Times New Roman" w:cs="Times New Roman"/>
          <w:color w:val="538135" w:themeColor="accent6" w:themeShade="BF"/>
          <w:sz w:val="24"/>
          <w:szCs w:val="24"/>
        </w:rPr>
        <w:t>TABA</w:t>
      </w:r>
      <w:r w:rsidR="5FC9D7B6" w:rsidRPr="1F7AEA28">
        <w:rPr>
          <w:rFonts w:ascii="Times New Roman" w:hAnsi="Times New Roman" w:cs="Times New Roman"/>
          <w:color w:val="538135" w:themeColor="accent6" w:themeShade="BF"/>
          <w:sz w:val="24"/>
          <w:szCs w:val="24"/>
        </w:rPr>
        <w:t>)</w:t>
      </w:r>
      <w:r w:rsidR="004F3604" w:rsidRPr="1F7AEA28">
        <w:rPr>
          <w:rFonts w:ascii="Times New Roman" w:hAnsi="Times New Roman" w:cs="Times New Roman"/>
          <w:color w:val="538135" w:themeColor="accent6" w:themeShade="BF"/>
          <w:sz w:val="24"/>
          <w:szCs w:val="24"/>
        </w:rPr>
        <w:t xml:space="preserve"> funds should be separated into its own specific task for</w:t>
      </w:r>
      <w:r w:rsidR="1C1BC168" w:rsidRPr="1F7AEA28">
        <w:rPr>
          <w:rFonts w:ascii="Times New Roman" w:hAnsi="Times New Roman" w:cs="Times New Roman"/>
          <w:color w:val="538135" w:themeColor="accent6" w:themeShade="BF"/>
          <w:sz w:val="24"/>
          <w:szCs w:val="24"/>
        </w:rPr>
        <w:t xml:space="preserve"> no more than</w:t>
      </w:r>
      <w:r w:rsidR="004F3604" w:rsidRPr="1F7AEA28">
        <w:rPr>
          <w:rFonts w:ascii="Times New Roman" w:hAnsi="Times New Roman" w:cs="Times New Roman"/>
          <w:color w:val="538135" w:themeColor="accent6" w:themeShade="BF"/>
          <w:sz w:val="24"/>
          <w:szCs w:val="24"/>
        </w:rPr>
        <w:t xml:space="preserve"> $6,500. Total funding should not exceed $2</w:t>
      </w:r>
      <w:r w:rsidR="00AD6BC7" w:rsidRPr="1F7AEA28">
        <w:rPr>
          <w:rFonts w:ascii="Times New Roman" w:hAnsi="Times New Roman" w:cs="Times New Roman"/>
          <w:color w:val="538135" w:themeColor="accent6" w:themeShade="BF"/>
          <w:sz w:val="24"/>
          <w:szCs w:val="24"/>
        </w:rPr>
        <w:t>50,</w:t>
      </w:r>
      <w:r w:rsidR="004F3604" w:rsidRPr="1F7AEA28">
        <w:rPr>
          <w:rFonts w:ascii="Times New Roman" w:hAnsi="Times New Roman" w:cs="Times New Roman"/>
          <w:color w:val="538135" w:themeColor="accent6" w:themeShade="BF"/>
          <w:sz w:val="24"/>
          <w:szCs w:val="24"/>
        </w:rPr>
        <w:t>000 (or $2</w:t>
      </w:r>
      <w:r w:rsidR="00AD6BC7" w:rsidRPr="1F7AEA28">
        <w:rPr>
          <w:rFonts w:ascii="Times New Roman" w:hAnsi="Times New Roman" w:cs="Times New Roman"/>
          <w:color w:val="538135" w:themeColor="accent6" w:themeShade="BF"/>
          <w:sz w:val="24"/>
          <w:szCs w:val="24"/>
        </w:rPr>
        <w:t>56,5</w:t>
      </w:r>
      <w:r w:rsidR="004F3604" w:rsidRPr="1F7AEA28">
        <w:rPr>
          <w:rFonts w:ascii="Times New Roman" w:hAnsi="Times New Roman" w:cs="Times New Roman"/>
          <w:color w:val="538135" w:themeColor="accent6" w:themeShade="BF"/>
          <w:sz w:val="24"/>
          <w:szCs w:val="24"/>
        </w:rPr>
        <w:t>00, including TABA).</w:t>
      </w:r>
    </w:p>
    <w:tbl>
      <w:tblPr>
        <w:tblStyle w:val="TableGrid"/>
        <w:tblW w:w="0" w:type="auto"/>
        <w:tblLayout w:type="fixed"/>
        <w:tblLook w:val="04A0" w:firstRow="1" w:lastRow="0" w:firstColumn="1" w:lastColumn="0" w:noHBand="0" w:noVBand="1"/>
      </w:tblPr>
      <w:tblGrid>
        <w:gridCol w:w="7761"/>
        <w:gridCol w:w="1599"/>
      </w:tblGrid>
      <w:tr w:rsidR="00BB05E4" w:rsidRPr="00403B96" w14:paraId="3BFD899F" w14:textId="77777777" w:rsidTr="0C9299EC">
        <w:trPr>
          <w:trHeight w:val="300"/>
        </w:trPr>
        <w:tc>
          <w:tcPr>
            <w:tcW w:w="7761" w:type="dxa"/>
            <w:tcBorders>
              <w:top w:val="single" w:sz="8" w:space="0" w:color="auto"/>
              <w:left w:val="single" w:sz="8" w:space="0" w:color="auto"/>
              <w:bottom w:val="single" w:sz="8" w:space="0" w:color="auto"/>
              <w:right w:val="single" w:sz="8" w:space="0" w:color="auto"/>
            </w:tcBorders>
            <w:hideMark/>
          </w:tcPr>
          <w:p w14:paraId="011A6D8F" w14:textId="77777777" w:rsidR="00BB05E4" w:rsidRPr="006B60D9" w:rsidRDefault="00BB05E4">
            <w:pPr>
              <w:rPr>
                <w:rFonts w:ascii="Times New Roman" w:hAnsi="Times New Roman" w:cs="Times New Roman"/>
                <w:sz w:val="24"/>
              </w:rPr>
            </w:pPr>
            <w:r w:rsidRPr="006B60D9">
              <w:rPr>
                <w:rFonts w:ascii="Times New Roman" w:hAnsi="Times New Roman" w:cs="Times New Roman"/>
                <w:b/>
                <w:bCs/>
                <w:sz w:val="24"/>
              </w:rPr>
              <w:t>Task</w:t>
            </w:r>
          </w:p>
        </w:tc>
        <w:tc>
          <w:tcPr>
            <w:tcW w:w="1599" w:type="dxa"/>
            <w:tcBorders>
              <w:top w:val="single" w:sz="8" w:space="0" w:color="auto"/>
              <w:left w:val="single" w:sz="8" w:space="0" w:color="auto"/>
              <w:bottom w:val="single" w:sz="8" w:space="0" w:color="auto"/>
              <w:right w:val="single" w:sz="8" w:space="0" w:color="auto"/>
            </w:tcBorders>
            <w:hideMark/>
          </w:tcPr>
          <w:p w14:paraId="6DE9C37D" w14:textId="01DC49F8" w:rsidR="00BB05E4" w:rsidRPr="006B60D9" w:rsidRDefault="005D4629">
            <w:pPr>
              <w:rPr>
                <w:rFonts w:ascii="Times New Roman" w:hAnsi="Times New Roman" w:cs="Times New Roman"/>
                <w:sz w:val="24"/>
              </w:rPr>
            </w:pPr>
            <w:r w:rsidRPr="006B60D9">
              <w:rPr>
                <w:rFonts w:ascii="Times New Roman" w:hAnsi="Times New Roman" w:cs="Times New Roman"/>
                <w:b/>
                <w:bCs/>
                <w:sz w:val="24"/>
              </w:rPr>
              <w:t>Proposed Funding Allocation</w:t>
            </w:r>
          </w:p>
        </w:tc>
      </w:tr>
      <w:tr w:rsidR="00BB05E4" w:rsidRPr="00403B96" w14:paraId="35F105C6" w14:textId="77777777" w:rsidTr="0C9299EC">
        <w:trPr>
          <w:trHeight w:val="555"/>
        </w:trPr>
        <w:tc>
          <w:tcPr>
            <w:tcW w:w="7761" w:type="dxa"/>
            <w:tcBorders>
              <w:top w:val="single" w:sz="8" w:space="0" w:color="auto"/>
              <w:left w:val="single" w:sz="8" w:space="0" w:color="auto"/>
              <w:bottom w:val="single" w:sz="8" w:space="0" w:color="auto"/>
              <w:right w:val="single" w:sz="8" w:space="0" w:color="auto"/>
            </w:tcBorders>
            <w:hideMark/>
          </w:tcPr>
          <w:p w14:paraId="08957DD8" w14:textId="77777777" w:rsidR="00BB05E4" w:rsidRPr="006B60D9" w:rsidRDefault="00BB05E4">
            <w:pPr>
              <w:rPr>
                <w:rFonts w:ascii="Times New Roman" w:hAnsi="Times New Roman" w:cs="Times New Roman"/>
                <w:color w:val="538135" w:themeColor="accent6" w:themeShade="BF"/>
                <w:sz w:val="24"/>
              </w:rPr>
            </w:pPr>
            <w:r w:rsidRPr="006B60D9">
              <w:rPr>
                <w:rFonts w:ascii="Times New Roman" w:hAnsi="Times New Roman" w:cs="Times New Roman"/>
                <w:b/>
                <w:bCs/>
                <w:sz w:val="24"/>
              </w:rPr>
              <w:t>Task 1:</w:t>
            </w:r>
            <w:r w:rsidRPr="006B60D9">
              <w:rPr>
                <w:rFonts w:ascii="Times New Roman" w:hAnsi="Times New Roman" w:cs="Times New Roman"/>
                <w:sz w:val="24"/>
              </w:rPr>
              <w:t xml:space="preserve"> </w:t>
            </w:r>
            <w:r w:rsidRPr="006B60D9">
              <w:rPr>
                <w:rFonts w:ascii="Times New Roman" w:hAnsi="Times New Roman" w:cs="Times New Roman"/>
                <w:color w:val="538135" w:themeColor="accent6" w:themeShade="BF"/>
                <w:sz w:val="24"/>
              </w:rPr>
              <w:t>Description of activities performed under task</w:t>
            </w:r>
          </w:p>
          <w:p w14:paraId="6A097C37" w14:textId="77777777" w:rsidR="00BB05E4" w:rsidRPr="006B60D9" w:rsidRDefault="00BB05E4">
            <w:pPr>
              <w:rPr>
                <w:rFonts w:ascii="Times New Roman" w:hAnsi="Times New Roman" w:cs="Times New Roman"/>
                <w:color w:val="0070C0"/>
                <w:sz w:val="24"/>
              </w:rPr>
            </w:pPr>
            <w:r w:rsidRPr="006B60D9">
              <w:rPr>
                <w:rFonts w:ascii="Times New Roman" w:hAnsi="Times New Roman" w:cs="Times New Roman"/>
                <w:b/>
                <w:bCs/>
                <w:sz w:val="24"/>
              </w:rPr>
              <w:t>Milestone(s):</w:t>
            </w:r>
            <w:r w:rsidRPr="006B60D9">
              <w:rPr>
                <w:rFonts w:ascii="Times New Roman" w:hAnsi="Times New Roman" w:cs="Times New Roman"/>
                <w:color w:val="70AD47" w:themeColor="accent6"/>
                <w:sz w:val="24"/>
              </w:rPr>
              <w:t xml:space="preserve"> </w:t>
            </w:r>
            <w:r w:rsidRPr="006B60D9">
              <w:rPr>
                <w:rFonts w:ascii="Times New Roman" w:hAnsi="Times New Roman" w:cs="Times New Roman"/>
                <w:color w:val="538135" w:themeColor="accent6" w:themeShade="BF"/>
                <w:sz w:val="24"/>
              </w:rPr>
              <w:t>A milestone should demonstrate a technical achievement (e.g., major outcome or deliverable) rather than simply completing a task. SMART milestones should be Specific, Measurable, Achievable, Relevant, and Timely.</w:t>
            </w:r>
          </w:p>
          <w:p w14:paraId="08EF4564" w14:textId="77777777" w:rsidR="00BB05E4" w:rsidRPr="006B60D9" w:rsidRDefault="00BB05E4">
            <w:pPr>
              <w:rPr>
                <w:rFonts w:ascii="Times New Roman" w:hAnsi="Times New Roman" w:cs="Times New Roman"/>
                <w:sz w:val="24"/>
              </w:rPr>
            </w:pPr>
            <w:r w:rsidRPr="006B60D9">
              <w:rPr>
                <w:rFonts w:ascii="Times New Roman" w:hAnsi="Times New Roman" w:cs="Times New Roman"/>
                <w:b/>
                <w:bCs/>
                <w:sz w:val="24"/>
              </w:rPr>
              <w:t>Expected Duration:</w:t>
            </w:r>
            <w:r w:rsidRPr="006B60D9">
              <w:rPr>
                <w:rFonts w:ascii="Times New Roman" w:hAnsi="Times New Roman" w:cs="Times New Roman"/>
                <w:sz w:val="24"/>
              </w:rPr>
              <w:t xml:space="preserve"> </w:t>
            </w:r>
            <w:r w:rsidRPr="006B60D9">
              <w:rPr>
                <w:rFonts w:ascii="Times New Roman" w:hAnsi="Times New Roman" w:cs="Times New Roman"/>
                <w:color w:val="538135" w:themeColor="accent6" w:themeShade="BF"/>
                <w:sz w:val="24"/>
              </w:rPr>
              <w:t>e.g., M1-M12 – M refers to month and M1 is the first month when project activities start.</w:t>
            </w:r>
          </w:p>
        </w:tc>
        <w:tc>
          <w:tcPr>
            <w:tcW w:w="1599" w:type="dxa"/>
            <w:tcBorders>
              <w:top w:val="single" w:sz="8" w:space="0" w:color="auto"/>
              <w:left w:val="single" w:sz="8" w:space="0" w:color="auto"/>
              <w:bottom w:val="single" w:sz="8" w:space="0" w:color="auto"/>
              <w:right w:val="single" w:sz="8" w:space="0" w:color="auto"/>
            </w:tcBorders>
            <w:hideMark/>
          </w:tcPr>
          <w:p w14:paraId="5E45C705" w14:textId="77777777" w:rsidR="00BB05E4" w:rsidRPr="006B60D9" w:rsidRDefault="00BB05E4">
            <w:pPr>
              <w:rPr>
                <w:rFonts w:ascii="Times New Roman" w:hAnsi="Times New Roman" w:cs="Times New Roman"/>
                <w:sz w:val="24"/>
              </w:rPr>
            </w:pPr>
            <w:r w:rsidRPr="006B60D9">
              <w:rPr>
                <w:rFonts w:ascii="Times New Roman" w:hAnsi="Times New Roman" w:cs="Times New Roman"/>
                <w:color w:val="538135" w:themeColor="accent6" w:themeShade="BF"/>
                <w:sz w:val="24"/>
              </w:rPr>
              <w:t>$00,000</w:t>
            </w:r>
          </w:p>
        </w:tc>
      </w:tr>
      <w:tr w:rsidR="00BB05E4" w:rsidRPr="00403B96" w14:paraId="3650F313" w14:textId="77777777" w:rsidTr="0C9299EC">
        <w:trPr>
          <w:trHeight w:val="300"/>
        </w:trPr>
        <w:tc>
          <w:tcPr>
            <w:tcW w:w="7761" w:type="dxa"/>
            <w:tcBorders>
              <w:top w:val="single" w:sz="8" w:space="0" w:color="auto"/>
              <w:left w:val="single" w:sz="8" w:space="0" w:color="auto"/>
              <w:bottom w:val="single" w:sz="8" w:space="0" w:color="auto"/>
              <w:right w:val="single" w:sz="8" w:space="0" w:color="auto"/>
            </w:tcBorders>
            <w:hideMark/>
          </w:tcPr>
          <w:p w14:paraId="7A77598A" w14:textId="77777777" w:rsidR="00BB05E4" w:rsidRPr="006B60D9" w:rsidRDefault="00BB05E4">
            <w:pPr>
              <w:rPr>
                <w:rFonts w:ascii="Times New Roman" w:hAnsi="Times New Roman" w:cs="Times New Roman"/>
                <w:sz w:val="24"/>
              </w:rPr>
            </w:pPr>
            <w:r w:rsidRPr="006B60D9">
              <w:rPr>
                <w:rFonts w:ascii="Times New Roman" w:hAnsi="Times New Roman" w:cs="Times New Roman"/>
                <w:b/>
                <w:bCs/>
                <w:sz w:val="24"/>
              </w:rPr>
              <w:t xml:space="preserve">Task 2: </w:t>
            </w:r>
          </w:p>
          <w:p w14:paraId="4FB2F074" w14:textId="77777777" w:rsidR="00BB05E4" w:rsidRPr="006B60D9" w:rsidRDefault="00BB05E4">
            <w:pPr>
              <w:rPr>
                <w:rFonts w:ascii="Times New Roman" w:hAnsi="Times New Roman" w:cs="Times New Roman"/>
                <w:sz w:val="24"/>
              </w:rPr>
            </w:pPr>
            <w:r w:rsidRPr="006B60D9">
              <w:rPr>
                <w:rFonts w:ascii="Times New Roman" w:hAnsi="Times New Roman" w:cs="Times New Roman"/>
                <w:b/>
                <w:bCs/>
                <w:sz w:val="24"/>
              </w:rPr>
              <w:t>Milestone(s):</w:t>
            </w:r>
          </w:p>
          <w:p w14:paraId="1EBF6C95" w14:textId="77777777" w:rsidR="00BB05E4" w:rsidRPr="006B60D9" w:rsidRDefault="00BB05E4">
            <w:pPr>
              <w:rPr>
                <w:rFonts w:ascii="Times New Roman" w:hAnsi="Times New Roman" w:cs="Times New Roman"/>
                <w:sz w:val="24"/>
              </w:rPr>
            </w:pPr>
            <w:r w:rsidRPr="006B60D9">
              <w:rPr>
                <w:rFonts w:ascii="Times New Roman" w:hAnsi="Times New Roman" w:cs="Times New Roman"/>
                <w:b/>
                <w:bCs/>
                <w:sz w:val="24"/>
              </w:rPr>
              <w:t>Expected Duration:</w:t>
            </w:r>
            <w:r w:rsidRPr="006B60D9">
              <w:rPr>
                <w:rFonts w:ascii="Times New Roman" w:hAnsi="Times New Roman" w:cs="Times New Roman"/>
                <w:sz w:val="24"/>
              </w:rPr>
              <w:t xml:space="preserve"> </w:t>
            </w:r>
          </w:p>
        </w:tc>
        <w:tc>
          <w:tcPr>
            <w:tcW w:w="1599" w:type="dxa"/>
            <w:tcBorders>
              <w:top w:val="single" w:sz="8" w:space="0" w:color="auto"/>
              <w:left w:val="single" w:sz="8" w:space="0" w:color="auto"/>
              <w:bottom w:val="single" w:sz="8" w:space="0" w:color="auto"/>
              <w:right w:val="single" w:sz="8" w:space="0" w:color="auto"/>
            </w:tcBorders>
            <w:hideMark/>
          </w:tcPr>
          <w:p w14:paraId="30B54CD2" w14:textId="77777777" w:rsidR="00BB05E4" w:rsidRPr="006B60D9" w:rsidRDefault="00BB05E4">
            <w:pPr>
              <w:rPr>
                <w:rFonts w:ascii="Times New Roman" w:hAnsi="Times New Roman" w:cs="Times New Roman"/>
                <w:sz w:val="24"/>
              </w:rPr>
            </w:pPr>
            <w:r w:rsidRPr="006B60D9">
              <w:rPr>
                <w:rFonts w:ascii="Times New Roman" w:hAnsi="Times New Roman" w:cs="Times New Roman"/>
                <w:sz w:val="24"/>
              </w:rPr>
              <w:t xml:space="preserve"> </w:t>
            </w:r>
          </w:p>
        </w:tc>
      </w:tr>
      <w:tr w:rsidR="00BB05E4" w:rsidRPr="00403B96" w14:paraId="7AF9A51E" w14:textId="77777777" w:rsidTr="0C9299EC">
        <w:trPr>
          <w:trHeight w:val="300"/>
        </w:trPr>
        <w:tc>
          <w:tcPr>
            <w:tcW w:w="7761" w:type="dxa"/>
            <w:tcBorders>
              <w:top w:val="single" w:sz="8" w:space="0" w:color="auto"/>
              <w:left w:val="single" w:sz="8" w:space="0" w:color="auto"/>
              <w:bottom w:val="single" w:sz="8" w:space="0" w:color="auto"/>
              <w:right w:val="single" w:sz="8" w:space="0" w:color="auto"/>
            </w:tcBorders>
            <w:hideMark/>
          </w:tcPr>
          <w:p w14:paraId="5A89F120" w14:textId="77777777" w:rsidR="00BB05E4" w:rsidRPr="006B60D9" w:rsidRDefault="00BB05E4">
            <w:pPr>
              <w:rPr>
                <w:rFonts w:ascii="Times New Roman" w:hAnsi="Times New Roman" w:cs="Times New Roman"/>
                <w:sz w:val="24"/>
              </w:rPr>
            </w:pPr>
            <w:r w:rsidRPr="006B60D9">
              <w:rPr>
                <w:rFonts w:ascii="Times New Roman" w:hAnsi="Times New Roman" w:cs="Times New Roman"/>
                <w:b/>
                <w:bCs/>
                <w:sz w:val="24"/>
              </w:rPr>
              <w:t xml:space="preserve">Task 3: </w:t>
            </w:r>
          </w:p>
          <w:p w14:paraId="78F42E91" w14:textId="77777777" w:rsidR="00BB05E4" w:rsidRPr="006B60D9" w:rsidRDefault="00BB05E4">
            <w:pPr>
              <w:rPr>
                <w:rFonts w:ascii="Times New Roman" w:hAnsi="Times New Roman" w:cs="Times New Roman"/>
                <w:sz w:val="24"/>
              </w:rPr>
            </w:pPr>
            <w:r w:rsidRPr="006B60D9">
              <w:rPr>
                <w:rFonts w:ascii="Times New Roman" w:hAnsi="Times New Roman" w:cs="Times New Roman"/>
                <w:b/>
                <w:bCs/>
                <w:sz w:val="24"/>
              </w:rPr>
              <w:t>Milestone(s):</w:t>
            </w:r>
          </w:p>
          <w:p w14:paraId="4AAB57A0" w14:textId="77777777" w:rsidR="00BB05E4" w:rsidRPr="006B60D9" w:rsidRDefault="00BB05E4">
            <w:pPr>
              <w:rPr>
                <w:rFonts w:ascii="Times New Roman" w:hAnsi="Times New Roman" w:cs="Times New Roman"/>
                <w:sz w:val="24"/>
              </w:rPr>
            </w:pPr>
            <w:r w:rsidRPr="006B60D9">
              <w:rPr>
                <w:rFonts w:ascii="Times New Roman" w:hAnsi="Times New Roman" w:cs="Times New Roman"/>
                <w:b/>
                <w:bCs/>
                <w:sz w:val="24"/>
              </w:rPr>
              <w:t>Expected Duration:</w:t>
            </w:r>
          </w:p>
        </w:tc>
        <w:tc>
          <w:tcPr>
            <w:tcW w:w="1599" w:type="dxa"/>
            <w:tcBorders>
              <w:top w:val="single" w:sz="8" w:space="0" w:color="auto"/>
              <w:left w:val="single" w:sz="8" w:space="0" w:color="auto"/>
              <w:bottom w:val="single" w:sz="8" w:space="0" w:color="auto"/>
              <w:right w:val="single" w:sz="8" w:space="0" w:color="auto"/>
            </w:tcBorders>
            <w:hideMark/>
          </w:tcPr>
          <w:p w14:paraId="2A4D8525" w14:textId="77777777" w:rsidR="00BB05E4" w:rsidRPr="006B60D9" w:rsidRDefault="00BB05E4">
            <w:pPr>
              <w:rPr>
                <w:rFonts w:ascii="Times New Roman" w:hAnsi="Times New Roman" w:cs="Times New Roman"/>
                <w:sz w:val="24"/>
              </w:rPr>
            </w:pPr>
            <w:r w:rsidRPr="006B60D9">
              <w:rPr>
                <w:rFonts w:ascii="Times New Roman" w:hAnsi="Times New Roman" w:cs="Times New Roman"/>
                <w:sz w:val="24"/>
              </w:rPr>
              <w:t xml:space="preserve"> </w:t>
            </w:r>
          </w:p>
        </w:tc>
      </w:tr>
      <w:tr w:rsidR="00BB05E4" w:rsidRPr="00403B96" w14:paraId="7D8D2C71" w14:textId="77777777" w:rsidTr="0C9299EC">
        <w:trPr>
          <w:trHeight w:val="300"/>
        </w:trPr>
        <w:tc>
          <w:tcPr>
            <w:tcW w:w="7761" w:type="dxa"/>
            <w:tcBorders>
              <w:top w:val="single" w:sz="8" w:space="0" w:color="auto"/>
              <w:left w:val="single" w:sz="8" w:space="0" w:color="auto"/>
              <w:bottom w:val="single" w:sz="8" w:space="0" w:color="auto"/>
              <w:right w:val="single" w:sz="8" w:space="0" w:color="auto"/>
            </w:tcBorders>
            <w:hideMark/>
          </w:tcPr>
          <w:p w14:paraId="56407771" w14:textId="145454A7" w:rsidR="00BB05E4" w:rsidRPr="006B60D9" w:rsidRDefault="00BB05E4" w:rsidP="0C9299EC">
            <w:pPr>
              <w:rPr>
                <w:rFonts w:ascii="Times New Roman" w:hAnsi="Times New Roman" w:cs="Times New Roman"/>
                <w:i/>
                <w:iCs/>
                <w:color w:val="538135" w:themeColor="accent6" w:themeShade="BF"/>
                <w:sz w:val="24"/>
                <w:szCs w:val="24"/>
              </w:rPr>
            </w:pPr>
            <w:r w:rsidRPr="006B60D9">
              <w:rPr>
                <w:rFonts w:ascii="Times New Roman" w:hAnsi="Times New Roman" w:cs="Times New Roman"/>
                <w:i/>
                <w:iCs/>
                <w:color w:val="538135" w:themeColor="accent6" w:themeShade="BF"/>
                <w:sz w:val="24"/>
                <w:szCs w:val="24"/>
              </w:rPr>
              <w:t>Add additional rows</w:t>
            </w:r>
            <w:r w:rsidR="32F9587C" w:rsidRPr="0C9299EC">
              <w:rPr>
                <w:rFonts w:ascii="Times New Roman" w:hAnsi="Times New Roman" w:cs="Times New Roman"/>
                <w:i/>
                <w:iCs/>
                <w:color w:val="538135" w:themeColor="accent6" w:themeShade="BF"/>
                <w:sz w:val="24"/>
                <w:szCs w:val="24"/>
              </w:rPr>
              <w:t>/tasks</w:t>
            </w:r>
            <w:r w:rsidRPr="006B60D9">
              <w:rPr>
                <w:rFonts w:ascii="Times New Roman" w:hAnsi="Times New Roman" w:cs="Times New Roman"/>
                <w:i/>
                <w:iCs/>
                <w:color w:val="538135" w:themeColor="accent6" w:themeShade="BF"/>
                <w:sz w:val="24"/>
                <w:szCs w:val="24"/>
              </w:rPr>
              <w:t xml:space="preserve"> as necessary</w:t>
            </w:r>
          </w:p>
        </w:tc>
        <w:tc>
          <w:tcPr>
            <w:tcW w:w="1599" w:type="dxa"/>
            <w:tcBorders>
              <w:top w:val="single" w:sz="8" w:space="0" w:color="auto"/>
              <w:left w:val="single" w:sz="8" w:space="0" w:color="auto"/>
              <w:bottom w:val="single" w:sz="8" w:space="0" w:color="auto"/>
              <w:right w:val="single" w:sz="8" w:space="0" w:color="auto"/>
            </w:tcBorders>
            <w:hideMark/>
          </w:tcPr>
          <w:p w14:paraId="02331A86" w14:textId="77777777" w:rsidR="00BB05E4" w:rsidRPr="006B60D9" w:rsidRDefault="00BB05E4">
            <w:pPr>
              <w:rPr>
                <w:rFonts w:ascii="Times New Roman" w:hAnsi="Times New Roman" w:cs="Times New Roman"/>
                <w:i/>
                <w:iCs/>
                <w:color w:val="538135" w:themeColor="accent6" w:themeShade="BF"/>
                <w:sz w:val="24"/>
              </w:rPr>
            </w:pPr>
            <w:r w:rsidRPr="006B60D9">
              <w:rPr>
                <w:rFonts w:ascii="Times New Roman" w:hAnsi="Times New Roman" w:cs="Times New Roman"/>
                <w:i/>
                <w:iCs/>
                <w:color w:val="538135" w:themeColor="accent6" w:themeShade="BF"/>
                <w:sz w:val="24"/>
              </w:rPr>
              <w:t>[TOTAL BUDGET]</w:t>
            </w:r>
          </w:p>
        </w:tc>
      </w:tr>
    </w:tbl>
    <w:p w14:paraId="56D38346" w14:textId="5C1D3141" w:rsidR="00AC7090" w:rsidRPr="006B60D9" w:rsidRDefault="00AC7090" w:rsidP="6A3F5E23">
      <w:pPr>
        <w:rPr>
          <w:rFonts w:ascii="Times New Roman" w:hAnsi="Times New Roman" w:cs="Times New Roman"/>
          <w:b/>
          <w:bCs/>
        </w:rPr>
      </w:pPr>
    </w:p>
    <w:p w14:paraId="0973B9B2" w14:textId="5F7074AA" w:rsidR="004F7634" w:rsidRPr="006B60D9" w:rsidRDefault="009345B0" w:rsidP="6A3F5E23">
      <w:pPr>
        <w:rPr>
          <w:rFonts w:ascii="Times New Roman" w:hAnsi="Times New Roman" w:cs="Times New Roman"/>
          <w:b/>
          <w:bCs/>
        </w:rPr>
      </w:pPr>
      <w:r w:rsidRPr="006B60D9">
        <w:rPr>
          <w:rFonts w:ascii="Times New Roman" w:eastAsiaTheme="majorEastAsia" w:hAnsi="Times New Roman" w:cs="Times New Roman"/>
          <w:noProof/>
          <w:color w:val="2F5496" w:themeColor="accent1" w:themeShade="BF"/>
          <w:sz w:val="32"/>
          <w:szCs w:val="32"/>
        </w:rPr>
        <w:lastRenderedPageBreak/>
        <mc:AlternateContent>
          <mc:Choice Requires="wps">
            <w:drawing>
              <wp:anchor distT="45720" distB="45720" distL="114300" distR="114300" simplePos="0" relativeHeight="251658240" behindDoc="0" locked="0" layoutInCell="1" allowOverlap="1" wp14:anchorId="2D85B7D9" wp14:editId="18AAB113">
                <wp:simplePos x="0" y="0"/>
                <wp:positionH relativeFrom="margin">
                  <wp:align>left</wp:align>
                </wp:positionH>
                <wp:positionV relativeFrom="paragraph">
                  <wp:posOffset>68580</wp:posOffset>
                </wp:positionV>
                <wp:extent cx="6362700" cy="1404620"/>
                <wp:effectExtent l="0" t="0" r="0" b="0"/>
                <wp:wrapSquare wrapText="bothSides"/>
                <wp:docPr id="52813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404620"/>
                        </a:xfrm>
                        <a:prstGeom prst="rect">
                          <a:avLst/>
                        </a:prstGeom>
                        <a:solidFill>
                          <a:schemeClr val="accent5">
                            <a:lumMod val="20000"/>
                            <a:lumOff val="80000"/>
                          </a:schemeClr>
                        </a:solidFill>
                        <a:ln w="9525">
                          <a:noFill/>
                          <a:miter lim="800000"/>
                          <a:headEnd/>
                          <a:tailEnd/>
                        </a:ln>
                      </wps:spPr>
                      <wps:txbx>
                        <w:txbxContent>
                          <w:p w14:paraId="3B2DBC2F" w14:textId="77777777" w:rsidR="001429B5" w:rsidRPr="002104D4" w:rsidRDefault="001429B5" w:rsidP="001429B5">
                            <w:pPr>
                              <w:spacing w:line="240" w:lineRule="auto"/>
                              <w:jc w:val="center"/>
                              <w:rPr>
                                <w:rFonts w:ascii="Times New Roman" w:hAnsi="Times New Roman" w:cs="Times New Roman"/>
                                <w:i/>
                                <w:iCs/>
                              </w:rPr>
                            </w:pPr>
                            <w:r>
                              <w:rPr>
                                <w:rFonts w:ascii="Times New Roman" w:hAnsi="Times New Roman" w:cs="Times New Roman"/>
                                <w:b/>
                                <w:i/>
                                <w:iCs/>
                              </w:rPr>
                              <w:t>**</w:t>
                            </w:r>
                            <w:r w:rsidRPr="002104D4">
                              <w:rPr>
                                <w:rFonts w:ascii="Times New Roman" w:hAnsi="Times New Roman" w:cs="Times New Roman"/>
                                <w:b/>
                                <w:i/>
                                <w:iCs/>
                              </w:rPr>
                              <w:t>This page is instructional and must be deleted prior to submission</w:t>
                            </w:r>
                            <w:r>
                              <w:rPr>
                                <w:rFonts w:ascii="Times New Roman" w:hAnsi="Times New Roman" w:cs="Times New Roman"/>
                                <w:b/>
                                <w:i/>
                                <w:iCs/>
                              </w:rPr>
                              <w:t>**</w:t>
                            </w:r>
                          </w:p>
                          <w:p w14:paraId="356DA6BA" w14:textId="5A478240" w:rsidR="009345B0" w:rsidRPr="006B60D9" w:rsidRDefault="009345B0" w:rsidP="009345B0">
                            <w:pPr>
                              <w:pStyle w:val="Heading2"/>
                              <w:rPr>
                                <w:rFonts w:ascii="Times New Roman" w:hAnsi="Times New Roman" w:cs="Times New Roman"/>
                                <w:b/>
                                <w:bCs/>
                                <w:i/>
                                <w:iCs/>
                                <w:color w:val="auto"/>
                              </w:rPr>
                            </w:pPr>
                            <w:r w:rsidRPr="006B60D9">
                              <w:rPr>
                                <w:rFonts w:ascii="Times New Roman" w:hAnsi="Times New Roman" w:cs="Times New Roman"/>
                                <w:b/>
                                <w:bCs/>
                                <w:i/>
                                <w:iCs/>
                                <w:color w:val="auto"/>
                              </w:rPr>
                              <w:t>Helpful Project Narrative Tips:</w:t>
                            </w:r>
                          </w:p>
                          <w:p w14:paraId="4AA20948"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Using headings subheadings will help provide greater clarity to the response and ensure that each portion of the question is addressed.  For instance, the first part of this section could be broken down into Identification and Significance of the Problem or Opportunity and then Technical Approach. The Technical Approach section could then be further broken down into Current Methods Used to Address Problem and then [Company Name]’s Technical Approach.  </w:t>
                            </w:r>
                          </w:p>
                          <w:p w14:paraId="454AF595"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Applicants should demonstrate that they have read and understand the requirements of the topic and that the proposed project meets the needs identified by DOE.  If the topic or subtopic description referenced specific literature, it is useful to mention and/or discuss that literature to demonstrate an in-depth understanding of DOE’s needs.   </w:t>
                            </w:r>
                          </w:p>
                          <w:p w14:paraId="67BC3A94"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Present statements and arguments in a scholarly fashion and provide evidence to substantiate your position in a separate References list. Use IEEE citation style.  </w:t>
                            </w:r>
                          </w:p>
                          <w:p w14:paraId="3B203DB8"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 xml:space="preserve">Avoid including promotional language about your company or information that is tangential to the discussion of the problem/opportunity and your technical approach. </w:t>
                            </w:r>
                          </w:p>
                          <w:p w14:paraId="5EECA2A5"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Regardless of the proportion of the work or funding of each of the performers under the award, the SBC is to be the primary awardee with overall responsibility for its performance.</w:t>
                            </w:r>
                          </w:p>
                          <w:p w14:paraId="18177325" w14:textId="3FC57668" w:rsidR="009345B0" w:rsidRPr="006B60D9" w:rsidRDefault="009345B0">
                            <w:pPr>
                              <w:rPr>
                                <w:rFonts w:ascii="Times New Roman" w:hAnsi="Times New Roman" w:cs="Times New Roman"/>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85B7D9" id="_x0000_s1027" type="#_x0000_t202" style="position:absolute;margin-left:0;margin-top:5.4pt;width:501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" fillcolor="#deeaf6 [664]" stroked="f">
                <v:textbox style="mso-fit-shape-to-text:t">
                  <w:txbxContent>
                    <w:p w14:paraId="3B2DBC2F" w14:textId="77777777" w:rsidR="001429B5" w:rsidRPr="002104D4" w:rsidRDefault="001429B5" w:rsidP="001429B5">
                      <w:pPr>
                        <w:spacing w:line="240" w:lineRule="auto"/>
                        <w:jc w:val="center"/>
                        <w:rPr>
                          <w:rFonts w:ascii="Times New Roman" w:hAnsi="Times New Roman" w:cs="Times New Roman"/>
                          <w:i/>
                          <w:iCs/>
                        </w:rPr>
                      </w:pPr>
                      <w:r>
                        <w:rPr>
                          <w:rFonts w:ascii="Times New Roman" w:hAnsi="Times New Roman" w:cs="Times New Roman"/>
                          <w:b/>
                          <w:i/>
                          <w:iCs/>
                        </w:rPr>
                        <w:t>**</w:t>
                      </w:r>
                      <w:r w:rsidRPr="002104D4">
                        <w:rPr>
                          <w:rFonts w:ascii="Times New Roman" w:hAnsi="Times New Roman" w:cs="Times New Roman"/>
                          <w:b/>
                          <w:i/>
                          <w:iCs/>
                        </w:rPr>
                        <w:t>This page is instructional and must be deleted prior to submission</w:t>
                      </w:r>
                      <w:r>
                        <w:rPr>
                          <w:rFonts w:ascii="Times New Roman" w:hAnsi="Times New Roman" w:cs="Times New Roman"/>
                          <w:b/>
                          <w:i/>
                          <w:iCs/>
                        </w:rPr>
                        <w:t>**</w:t>
                      </w:r>
                    </w:p>
                    <w:p w14:paraId="356DA6BA" w14:textId="5A478240" w:rsidR="009345B0" w:rsidRPr="006B60D9" w:rsidRDefault="009345B0" w:rsidP="009345B0">
                      <w:pPr>
                        <w:pStyle w:val="Heading2"/>
                        <w:rPr>
                          <w:rFonts w:ascii="Times New Roman" w:hAnsi="Times New Roman" w:cs="Times New Roman"/>
                          <w:b/>
                          <w:bCs/>
                          <w:i/>
                          <w:iCs/>
                          <w:color w:val="auto"/>
                        </w:rPr>
                      </w:pPr>
                      <w:r w:rsidRPr="006B60D9">
                        <w:rPr>
                          <w:rFonts w:ascii="Times New Roman" w:hAnsi="Times New Roman" w:cs="Times New Roman"/>
                          <w:b/>
                          <w:bCs/>
                          <w:i/>
                          <w:iCs/>
                          <w:color w:val="auto"/>
                        </w:rPr>
                        <w:t>Helpful Project Narrative Tips:</w:t>
                      </w:r>
                    </w:p>
                    <w:p w14:paraId="4AA20948"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Using headings subheadings will help provide greater clarity to the response and ensure that each portion of the question is addressed.  For instance, the first part of this section could be broken down into Identification and Significance of the Problem or Opportunity and then Technical Approach. The Technical Approach section could then be further broken down into Current Methods Used to Address Problem and then [Company Name]’s Technical Approach.  </w:t>
                      </w:r>
                    </w:p>
                    <w:p w14:paraId="454AF595"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Applicants should demonstrate that they have read and understand the requirements of the topic and that the proposed project meets the needs identified by DOE.  If the topic or subtopic description referenced specific literature, it is useful to mention and/or discuss that literature to demonstrate an in-depth understanding of DOE’s needs.   </w:t>
                      </w:r>
                    </w:p>
                    <w:p w14:paraId="67BC3A94"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Present statements and arguments in a scholarly fashion and provide evidence to substantiate your position in a separate References list. Use IEEE citation style.  </w:t>
                      </w:r>
                    </w:p>
                    <w:p w14:paraId="3B203DB8"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 xml:space="preserve">Avoid including promotional language about your company or information that is tangential to the discussion of the problem/opportunity and your technical approach. </w:t>
                      </w:r>
                    </w:p>
                    <w:p w14:paraId="5EECA2A5" w14:textId="77777777" w:rsidR="009345B0" w:rsidRPr="006B60D9" w:rsidRDefault="009345B0" w:rsidP="009345B0">
                      <w:pPr>
                        <w:numPr>
                          <w:ilvl w:val="0"/>
                          <w:numId w:val="2"/>
                        </w:numPr>
                        <w:rPr>
                          <w:rFonts w:ascii="Times New Roman" w:hAnsi="Times New Roman" w:cs="Times New Roman"/>
                        </w:rPr>
                      </w:pPr>
                      <w:r w:rsidRPr="006B60D9">
                        <w:rPr>
                          <w:rFonts w:ascii="Times New Roman" w:hAnsi="Times New Roman" w:cs="Times New Roman"/>
                        </w:rPr>
                        <w:t>Regardless of the proportion of the work or funding of each of the performers under the award, the SBC is to be the primary awardee with overall responsibility for its performance.</w:t>
                      </w:r>
                    </w:p>
                    <w:p w14:paraId="18177325" w14:textId="3FC57668" w:rsidR="009345B0" w:rsidRPr="006B60D9" w:rsidRDefault="009345B0">
                      <w:pPr>
                        <w:rPr>
                          <w:rFonts w:ascii="Times New Roman" w:hAnsi="Times New Roman" w:cs="Times New Roman"/>
                        </w:rPr>
                      </w:pPr>
                    </w:p>
                  </w:txbxContent>
                </v:textbox>
                <w10:wrap type="square" anchorx="margin"/>
              </v:shape>
            </w:pict>
          </mc:Fallback>
        </mc:AlternateContent>
      </w:r>
    </w:p>
    <w:sectPr w:rsidR="004F7634" w:rsidRPr="006B60D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4335" w14:textId="77777777" w:rsidR="00395783" w:rsidRDefault="00395783" w:rsidP="00800986">
      <w:pPr>
        <w:spacing w:after="0" w:line="240" w:lineRule="auto"/>
      </w:pPr>
      <w:r>
        <w:separator/>
      </w:r>
    </w:p>
  </w:endnote>
  <w:endnote w:type="continuationSeparator" w:id="0">
    <w:p w14:paraId="632548FD" w14:textId="77777777" w:rsidR="00395783" w:rsidRDefault="00395783" w:rsidP="00800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A4C58" w14:textId="77777777" w:rsidR="00395783" w:rsidRDefault="00395783" w:rsidP="00800986">
      <w:pPr>
        <w:spacing w:after="0" w:line="240" w:lineRule="auto"/>
      </w:pPr>
      <w:r>
        <w:separator/>
      </w:r>
    </w:p>
  </w:footnote>
  <w:footnote w:type="continuationSeparator" w:id="0">
    <w:p w14:paraId="62D1CF0E" w14:textId="77777777" w:rsidR="00395783" w:rsidRDefault="00395783" w:rsidP="00800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11D7" w14:textId="77777777" w:rsidR="00800986" w:rsidRPr="00ED2516" w:rsidRDefault="00800986" w:rsidP="00800986">
    <w:pPr>
      <w:pStyle w:val="Header"/>
      <w:rPr>
        <w:rFonts w:ascii="Times New Roman" w:hAnsi="Times New Roman" w:cs="Times New Roman"/>
      </w:rPr>
    </w:pPr>
    <w:r w:rsidRPr="00ED2516">
      <w:rPr>
        <w:rFonts w:ascii="Times New Roman" w:hAnsi="Times New Roman" w:cs="Times New Roman"/>
      </w:rPr>
      <w:t xml:space="preserve">Project </w:t>
    </w:r>
    <w:proofErr w:type="gramStart"/>
    <w:r w:rsidRPr="00ED2516">
      <w:rPr>
        <w:rFonts w:ascii="Times New Roman" w:hAnsi="Times New Roman" w:cs="Times New Roman"/>
      </w:rPr>
      <w:t>Narrative</w:t>
    </w:r>
    <w:r>
      <w:tab/>
    </w:r>
    <w:r>
      <w:tab/>
    </w:r>
    <w:r w:rsidRPr="00ED2516">
      <w:rPr>
        <w:rFonts w:ascii="Times New Roman" w:hAnsi="Times New Roman" w:cs="Times New Roman"/>
        <w:color w:val="808080" w:themeColor="background1" w:themeShade="80"/>
      </w:rPr>
      <w:t>[</w:t>
    </w:r>
    <w:proofErr w:type="gramEnd"/>
    <w:r w:rsidRPr="00ED2516">
      <w:rPr>
        <w:rFonts w:ascii="Times New Roman" w:hAnsi="Times New Roman" w:cs="Times New Roman"/>
        <w:color w:val="808080" w:themeColor="background1" w:themeShade="80"/>
      </w:rPr>
      <w:t>Insert Company Name]</w:t>
    </w:r>
  </w:p>
  <w:p w14:paraId="3A43C77C" w14:textId="77777777" w:rsidR="00800986" w:rsidRDefault="00800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01F2"/>
    <w:multiLevelType w:val="multilevel"/>
    <w:tmpl w:val="ABDA7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970656"/>
    <w:multiLevelType w:val="multilevel"/>
    <w:tmpl w:val="6BB43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1376D9"/>
    <w:multiLevelType w:val="hybridMultilevel"/>
    <w:tmpl w:val="84226C70"/>
    <w:lvl w:ilvl="0" w:tplc="3282FC4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E242B4"/>
    <w:multiLevelType w:val="multilevel"/>
    <w:tmpl w:val="7312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C956A1"/>
    <w:multiLevelType w:val="multilevel"/>
    <w:tmpl w:val="5748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CD242D"/>
    <w:multiLevelType w:val="multilevel"/>
    <w:tmpl w:val="32D2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D866A3"/>
    <w:multiLevelType w:val="multilevel"/>
    <w:tmpl w:val="247C20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DD7382"/>
    <w:multiLevelType w:val="multilevel"/>
    <w:tmpl w:val="247C20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43914"/>
    <w:multiLevelType w:val="multilevel"/>
    <w:tmpl w:val="C6A42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281C0E"/>
    <w:multiLevelType w:val="multilevel"/>
    <w:tmpl w:val="ABDA7E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C567BD"/>
    <w:multiLevelType w:val="multilevel"/>
    <w:tmpl w:val="0826E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4518A0"/>
    <w:multiLevelType w:val="hybridMultilevel"/>
    <w:tmpl w:val="C168679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1206333692">
    <w:abstractNumId w:val="4"/>
  </w:num>
  <w:num w:numId="2" w16cid:durableId="88654">
    <w:abstractNumId w:val="3"/>
  </w:num>
  <w:num w:numId="3" w16cid:durableId="661158110">
    <w:abstractNumId w:val="10"/>
  </w:num>
  <w:num w:numId="4" w16cid:durableId="774595918">
    <w:abstractNumId w:val="1"/>
  </w:num>
  <w:num w:numId="5" w16cid:durableId="1967420832">
    <w:abstractNumId w:val="0"/>
  </w:num>
  <w:num w:numId="6" w16cid:durableId="1512330361">
    <w:abstractNumId w:val="11"/>
  </w:num>
  <w:num w:numId="7" w16cid:durableId="2006544589">
    <w:abstractNumId w:val="9"/>
  </w:num>
  <w:num w:numId="8" w16cid:durableId="362681005">
    <w:abstractNumId w:val="7"/>
  </w:num>
  <w:num w:numId="9" w16cid:durableId="1305164140">
    <w:abstractNumId w:val="6"/>
  </w:num>
  <w:num w:numId="10" w16cid:durableId="1831827106">
    <w:abstractNumId w:val="5"/>
  </w:num>
  <w:num w:numId="11" w16cid:durableId="1663238818">
    <w:abstractNumId w:val="8"/>
  </w:num>
  <w:num w:numId="12" w16cid:durableId="194588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634"/>
    <w:rsid w:val="0001450C"/>
    <w:rsid w:val="00026669"/>
    <w:rsid w:val="00037D17"/>
    <w:rsid w:val="00045145"/>
    <w:rsid w:val="000575AF"/>
    <w:rsid w:val="00061944"/>
    <w:rsid w:val="00090FE6"/>
    <w:rsid w:val="0009729A"/>
    <w:rsid w:val="000A1527"/>
    <w:rsid w:val="000C7B0B"/>
    <w:rsid w:val="000D09C8"/>
    <w:rsid w:val="000D21CE"/>
    <w:rsid w:val="000E3E4F"/>
    <w:rsid w:val="00127B06"/>
    <w:rsid w:val="001318F6"/>
    <w:rsid w:val="00133915"/>
    <w:rsid w:val="00142611"/>
    <w:rsid w:val="001429B5"/>
    <w:rsid w:val="001443C7"/>
    <w:rsid w:val="00151314"/>
    <w:rsid w:val="00161D80"/>
    <w:rsid w:val="00164CB2"/>
    <w:rsid w:val="00170603"/>
    <w:rsid w:val="00176E9E"/>
    <w:rsid w:val="0018591E"/>
    <w:rsid w:val="00186697"/>
    <w:rsid w:val="00193C53"/>
    <w:rsid w:val="001C64A3"/>
    <w:rsid w:val="001E0754"/>
    <w:rsid w:val="001E2440"/>
    <w:rsid w:val="001F7429"/>
    <w:rsid w:val="00200796"/>
    <w:rsid w:val="00215A39"/>
    <w:rsid w:val="0024285C"/>
    <w:rsid w:val="00254220"/>
    <w:rsid w:val="00271BC4"/>
    <w:rsid w:val="00291F7C"/>
    <w:rsid w:val="00294640"/>
    <w:rsid w:val="002A23EC"/>
    <w:rsid w:val="002B17AD"/>
    <w:rsid w:val="002C1101"/>
    <w:rsid w:val="002E2DF7"/>
    <w:rsid w:val="002E6ADA"/>
    <w:rsid w:val="00310117"/>
    <w:rsid w:val="0031081D"/>
    <w:rsid w:val="003161D0"/>
    <w:rsid w:val="003427CA"/>
    <w:rsid w:val="00346D84"/>
    <w:rsid w:val="003474C4"/>
    <w:rsid w:val="00356931"/>
    <w:rsid w:val="00375C63"/>
    <w:rsid w:val="00395783"/>
    <w:rsid w:val="003A1BC9"/>
    <w:rsid w:val="003B3454"/>
    <w:rsid w:val="003C7371"/>
    <w:rsid w:val="003D3198"/>
    <w:rsid w:val="003E68BD"/>
    <w:rsid w:val="003F0C2C"/>
    <w:rsid w:val="00403B96"/>
    <w:rsid w:val="00407A88"/>
    <w:rsid w:val="00421D0E"/>
    <w:rsid w:val="004263A0"/>
    <w:rsid w:val="00427C08"/>
    <w:rsid w:val="004379E3"/>
    <w:rsid w:val="00444BD0"/>
    <w:rsid w:val="00483E29"/>
    <w:rsid w:val="00485260"/>
    <w:rsid w:val="004853F0"/>
    <w:rsid w:val="004A5BFC"/>
    <w:rsid w:val="004A65F3"/>
    <w:rsid w:val="004C222C"/>
    <w:rsid w:val="004F3604"/>
    <w:rsid w:val="004F7634"/>
    <w:rsid w:val="0050554F"/>
    <w:rsid w:val="00506DC6"/>
    <w:rsid w:val="00515AF7"/>
    <w:rsid w:val="00537F79"/>
    <w:rsid w:val="005402F8"/>
    <w:rsid w:val="00550AFA"/>
    <w:rsid w:val="005514EE"/>
    <w:rsid w:val="005732C9"/>
    <w:rsid w:val="005830A5"/>
    <w:rsid w:val="00586DCF"/>
    <w:rsid w:val="005919D6"/>
    <w:rsid w:val="00592205"/>
    <w:rsid w:val="005939C7"/>
    <w:rsid w:val="005A019C"/>
    <w:rsid w:val="005A06CC"/>
    <w:rsid w:val="005A6EF6"/>
    <w:rsid w:val="005C084D"/>
    <w:rsid w:val="005C3CF1"/>
    <w:rsid w:val="005C5772"/>
    <w:rsid w:val="005D1782"/>
    <w:rsid w:val="005D4629"/>
    <w:rsid w:val="005E1B61"/>
    <w:rsid w:val="005E2CC6"/>
    <w:rsid w:val="005E3F9E"/>
    <w:rsid w:val="005E4A3A"/>
    <w:rsid w:val="00602688"/>
    <w:rsid w:val="00604D28"/>
    <w:rsid w:val="00632DA7"/>
    <w:rsid w:val="00633906"/>
    <w:rsid w:val="0065045E"/>
    <w:rsid w:val="00651192"/>
    <w:rsid w:val="006521AB"/>
    <w:rsid w:val="00683311"/>
    <w:rsid w:val="006A7175"/>
    <w:rsid w:val="006B5807"/>
    <w:rsid w:val="006B60D9"/>
    <w:rsid w:val="006F1F78"/>
    <w:rsid w:val="007013C2"/>
    <w:rsid w:val="00722A40"/>
    <w:rsid w:val="0072340F"/>
    <w:rsid w:val="00725B3F"/>
    <w:rsid w:val="00726EAF"/>
    <w:rsid w:val="0072790D"/>
    <w:rsid w:val="00730C8E"/>
    <w:rsid w:val="00731EE4"/>
    <w:rsid w:val="00741E97"/>
    <w:rsid w:val="00743CD5"/>
    <w:rsid w:val="00756BE8"/>
    <w:rsid w:val="007771E6"/>
    <w:rsid w:val="007A0FDD"/>
    <w:rsid w:val="007A533C"/>
    <w:rsid w:val="007E3EE4"/>
    <w:rsid w:val="007F5356"/>
    <w:rsid w:val="007F6AD2"/>
    <w:rsid w:val="00800986"/>
    <w:rsid w:val="00811AB7"/>
    <w:rsid w:val="00811CDF"/>
    <w:rsid w:val="00831216"/>
    <w:rsid w:val="0084371C"/>
    <w:rsid w:val="00861594"/>
    <w:rsid w:val="00876A8D"/>
    <w:rsid w:val="00891FA1"/>
    <w:rsid w:val="008954E9"/>
    <w:rsid w:val="0089656B"/>
    <w:rsid w:val="008A14A2"/>
    <w:rsid w:val="008A54C3"/>
    <w:rsid w:val="008A63AE"/>
    <w:rsid w:val="008B349A"/>
    <w:rsid w:val="008D51A6"/>
    <w:rsid w:val="008E78D3"/>
    <w:rsid w:val="008E7A5E"/>
    <w:rsid w:val="008F5234"/>
    <w:rsid w:val="0091541B"/>
    <w:rsid w:val="009345B0"/>
    <w:rsid w:val="0093716E"/>
    <w:rsid w:val="00942F2C"/>
    <w:rsid w:val="0095155E"/>
    <w:rsid w:val="009553CE"/>
    <w:rsid w:val="0096214A"/>
    <w:rsid w:val="00966687"/>
    <w:rsid w:val="00967B81"/>
    <w:rsid w:val="0097712C"/>
    <w:rsid w:val="00977F29"/>
    <w:rsid w:val="00981130"/>
    <w:rsid w:val="0099134F"/>
    <w:rsid w:val="00991A28"/>
    <w:rsid w:val="00997273"/>
    <w:rsid w:val="009B4EDE"/>
    <w:rsid w:val="009E0F56"/>
    <w:rsid w:val="00A03F8F"/>
    <w:rsid w:val="00A061E4"/>
    <w:rsid w:val="00A160A9"/>
    <w:rsid w:val="00A2410E"/>
    <w:rsid w:val="00A25ED2"/>
    <w:rsid w:val="00A32073"/>
    <w:rsid w:val="00A4124E"/>
    <w:rsid w:val="00A5469B"/>
    <w:rsid w:val="00A56D3D"/>
    <w:rsid w:val="00A61441"/>
    <w:rsid w:val="00A64FCB"/>
    <w:rsid w:val="00A7570A"/>
    <w:rsid w:val="00A77452"/>
    <w:rsid w:val="00A93838"/>
    <w:rsid w:val="00A94FD9"/>
    <w:rsid w:val="00AA2EB5"/>
    <w:rsid w:val="00AB300C"/>
    <w:rsid w:val="00AC7090"/>
    <w:rsid w:val="00AD25FD"/>
    <w:rsid w:val="00AD6BC7"/>
    <w:rsid w:val="00AE2CFD"/>
    <w:rsid w:val="00AF23C4"/>
    <w:rsid w:val="00B1567E"/>
    <w:rsid w:val="00B465C4"/>
    <w:rsid w:val="00B54EE4"/>
    <w:rsid w:val="00B75CA7"/>
    <w:rsid w:val="00B8019C"/>
    <w:rsid w:val="00B86BF0"/>
    <w:rsid w:val="00B94B8E"/>
    <w:rsid w:val="00BA0DFD"/>
    <w:rsid w:val="00BB05E4"/>
    <w:rsid w:val="00BB6ECE"/>
    <w:rsid w:val="00BE193A"/>
    <w:rsid w:val="00BF065D"/>
    <w:rsid w:val="00BF26E9"/>
    <w:rsid w:val="00BF43E2"/>
    <w:rsid w:val="00C04C74"/>
    <w:rsid w:val="00C109AD"/>
    <w:rsid w:val="00C4271A"/>
    <w:rsid w:val="00C47E03"/>
    <w:rsid w:val="00C72111"/>
    <w:rsid w:val="00C732F2"/>
    <w:rsid w:val="00C84937"/>
    <w:rsid w:val="00CC50C1"/>
    <w:rsid w:val="00CD67C5"/>
    <w:rsid w:val="00CE2CEB"/>
    <w:rsid w:val="00CE6147"/>
    <w:rsid w:val="00CF0E22"/>
    <w:rsid w:val="00CF5E98"/>
    <w:rsid w:val="00D07954"/>
    <w:rsid w:val="00D23A31"/>
    <w:rsid w:val="00D24FEA"/>
    <w:rsid w:val="00D273C4"/>
    <w:rsid w:val="00D515A7"/>
    <w:rsid w:val="00D54310"/>
    <w:rsid w:val="00D642F5"/>
    <w:rsid w:val="00D75628"/>
    <w:rsid w:val="00D9343B"/>
    <w:rsid w:val="00DB0329"/>
    <w:rsid w:val="00E0279D"/>
    <w:rsid w:val="00E207D1"/>
    <w:rsid w:val="00E22526"/>
    <w:rsid w:val="00E23773"/>
    <w:rsid w:val="00E23983"/>
    <w:rsid w:val="00E53480"/>
    <w:rsid w:val="00E538A3"/>
    <w:rsid w:val="00E56C65"/>
    <w:rsid w:val="00E57656"/>
    <w:rsid w:val="00E72535"/>
    <w:rsid w:val="00E755E2"/>
    <w:rsid w:val="00EB1E8F"/>
    <w:rsid w:val="00EC2ED4"/>
    <w:rsid w:val="00F0014C"/>
    <w:rsid w:val="00F01150"/>
    <w:rsid w:val="00F049A3"/>
    <w:rsid w:val="00F243C2"/>
    <w:rsid w:val="00F3484D"/>
    <w:rsid w:val="00F464C7"/>
    <w:rsid w:val="00F53514"/>
    <w:rsid w:val="00F55EAD"/>
    <w:rsid w:val="00F66F46"/>
    <w:rsid w:val="00F72DE0"/>
    <w:rsid w:val="00F73880"/>
    <w:rsid w:val="00F777BF"/>
    <w:rsid w:val="00F808A0"/>
    <w:rsid w:val="00F90E44"/>
    <w:rsid w:val="00F90FF6"/>
    <w:rsid w:val="00F96335"/>
    <w:rsid w:val="00F9644A"/>
    <w:rsid w:val="00F97436"/>
    <w:rsid w:val="00FA05E0"/>
    <w:rsid w:val="00FB0BB6"/>
    <w:rsid w:val="00FB73BF"/>
    <w:rsid w:val="00FC7C0B"/>
    <w:rsid w:val="00FE12EF"/>
    <w:rsid w:val="00FF05AD"/>
    <w:rsid w:val="04865BE8"/>
    <w:rsid w:val="0516AF7E"/>
    <w:rsid w:val="08A7C986"/>
    <w:rsid w:val="0AED98B8"/>
    <w:rsid w:val="0C9299EC"/>
    <w:rsid w:val="1A23F68B"/>
    <w:rsid w:val="1C1BC168"/>
    <w:rsid w:val="1C209840"/>
    <w:rsid w:val="1F7AEA28"/>
    <w:rsid w:val="20D56A99"/>
    <w:rsid w:val="2205B798"/>
    <w:rsid w:val="228DB3C0"/>
    <w:rsid w:val="2610DA8D"/>
    <w:rsid w:val="2AC4047B"/>
    <w:rsid w:val="2BDB0B3E"/>
    <w:rsid w:val="2D35E0F0"/>
    <w:rsid w:val="2D5795ED"/>
    <w:rsid w:val="32F9587C"/>
    <w:rsid w:val="35D00B30"/>
    <w:rsid w:val="362FCDFA"/>
    <w:rsid w:val="3CEC1C26"/>
    <w:rsid w:val="3DAB4D2D"/>
    <w:rsid w:val="3E22C988"/>
    <w:rsid w:val="3FA4D78C"/>
    <w:rsid w:val="419384D1"/>
    <w:rsid w:val="429C0866"/>
    <w:rsid w:val="4A8D0BA8"/>
    <w:rsid w:val="4FB14F45"/>
    <w:rsid w:val="5567A374"/>
    <w:rsid w:val="55BEA018"/>
    <w:rsid w:val="59064F8D"/>
    <w:rsid w:val="59771B63"/>
    <w:rsid w:val="59E882FB"/>
    <w:rsid w:val="5B5C922E"/>
    <w:rsid w:val="5C4CDC20"/>
    <w:rsid w:val="5FC9D7B6"/>
    <w:rsid w:val="690F5DDA"/>
    <w:rsid w:val="6A3F5E23"/>
    <w:rsid w:val="6FF47772"/>
    <w:rsid w:val="70F16F00"/>
    <w:rsid w:val="753B2685"/>
    <w:rsid w:val="78FF9802"/>
    <w:rsid w:val="7AD5507F"/>
    <w:rsid w:val="7BF1E3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56DD"/>
  <w15:chartTrackingRefBased/>
  <w15:docId w15:val="{E28F525C-B9EC-4B10-9EEA-EF942B91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6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F76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76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76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76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76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6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6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6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6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F76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76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76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76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76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6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6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634"/>
    <w:rPr>
      <w:rFonts w:eastAsiaTheme="majorEastAsia" w:cstheme="majorBidi"/>
      <w:color w:val="272727" w:themeColor="text1" w:themeTint="D8"/>
    </w:rPr>
  </w:style>
  <w:style w:type="paragraph" w:styleId="Title">
    <w:name w:val="Title"/>
    <w:basedOn w:val="Normal"/>
    <w:next w:val="Normal"/>
    <w:link w:val="TitleChar"/>
    <w:uiPriority w:val="10"/>
    <w:qFormat/>
    <w:rsid w:val="004F76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6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6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634"/>
    <w:pPr>
      <w:spacing w:before="160"/>
      <w:jc w:val="center"/>
    </w:pPr>
    <w:rPr>
      <w:i/>
      <w:iCs/>
      <w:color w:val="404040" w:themeColor="text1" w:themeTint="BF"/>
    </w:rPr>
  </w:style>
  <w:style w:type="character" w:customStyle="1" w:styleId="QuoteChar">
    <w:name w:val="Quote Char"/>
    <w:basedOn w:val="DefaultParagraphFont"/>
    <w:link w:val="Quote"/>
    <w:uiPriority w:val="29"/>
    <w:rsid w:val="004F7634"/>
    <w:rPr>
      <w:i/>
      <w:iCs/>
      <w:color w:val="404040" w:themeColor="text1" w:themeTint="BF"/>
    </w:rPr>
  </w:style>
  <w:style w:type="paragraph" w:styleId="ListParagraph">
    <w:name w:val="List Paragraph"/>
    <w:basedOn w:val="Normal"/>
    <w:uiPriority w:val="34"/>
    <w:qFormat/>
    <w:rsid w:val="004F7634"/>
    <w:pPr>
      <w:ind w:left="720"/>
      <w:contextualSpacing/>
    </w:pPr>
  </w:style>
  <w:style w:type="character" w:styleId="IntenseEmphasis">
    <w:name w:val="Intense Emphasis"/>
    <w:basedOn w:val="DefaultParagraphFont"/>
    <w:uiPriority w:val="21"/>
    <w:qFormat/>
    <w:rsid w:val="004F7634"/>
    <w:rPr>
      <w:i/>
      <w:iCs/>
      <w:color w:val="2F5496" w:themeColor="accent1" w:themeShade="BF"/>
    </w:rPr>
  </w:style>
  <w:style w:type="paragraph" w:styleId="IntenseQuote">
    <w:name w:val="Intense Quote"/>
    <w:basedOn w:val="Normal"/>
    <w:next w:val="Normal"/>
    <w:link w:val="IntenseQuoteChar"/>
    <w:uiPriority w:val="30"/>
    <w:qFormat/>
    <w:rsid w:val="004F76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7634"/>
    <w:rPr>
      <w:i/>
      <w:iCs/>
      <w:color w:val="2F5496" w:themeColor="accent1" w:themeShade="BF"/>
    </w:rPr>
  </w:style>
  <w:style w:type="character" w:styleId="IntenseReference">
    <w:name w:val="Intense Reference"/>
    <w:basedOn w:val="DefaultParagraphFont"/>
    <w:uiPriority w:val="32"/>
    <w:qFormat/>
    <w:rsid w:val="004F7634"/>
    <w:rPr>
      <w:b/>
      <w:bCs/>
      <w:smallCaps/>
      <w:color w:val="2F5496" w:themeColor="accent1" w:themeShade="BF"/>
      <w:spacing w:val="5"/>
    </w:rPr>
  </w:style>
  <w:style w:type="table" w:styleId="TableGrid">
    <w:name w:val="Table Grid"/>
    <w:basedOn w:val="TableNormal"/>
    <w:uiPriority w:val="39"/>
    <w:rsid w:val="004F7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763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F7634"/>
    <w:rPr>
      <w:b/>
      <w:bCs/>
    </w:rPr>
  </w:style>
  <w:style w:type="character" w:styleId="Emphasis">
    <w:name w:val="Emphasis"/>
    <w:basedOn w:val="DefaultParagraphFont"/>
    <w:uiPriority w:val="20"/>
    <w:qFormat/>
    <w:rsid w:val="004F7634"/>
    <w:rPr>
      <w:i/>
      <w:iCs/>
    </w:rPr>
  </w:style>
  <w:style w:type="character" w:styleId="CommentReference">
    <w:name w:val="annotation reference"/>
    <w:basedOn w:val="DefaultParagraphFont"/>
    <w:uiPriority w:val="99"/>
    <w:semiHidden/>
    <w:unhideWhenUsed/>
    <w:rsid w:val="00FB73BF"/>
    <w:rPr>
      <w:sz w:val="16"/>
      <w:szCs w:val="16"/>
    </w:rPr>
  </w:style>
  <w:style w:type="paragraph" w:styleId="CommentText">
    <w:name w:val="annotation text"/>
    <w:basedOn w:val="Normal"/>
    <w:link w:val="CommentTextChar"/>
    <w:uiPriority w:val="99"/>
    <w:unhideWhenUsed/>
    <w:rsid w:val="00FB73BF"/>
    <w:pPr>
      <w:spacing w:line="240" w:lineRule="auto"/>
    </w:pPr>
    <w:rPr>
      <w:sz w:val="20"/>
      <w:szCs w:val="20"/>
    </w:rPr>
  </w:style>
  <w:style w:type="character" w:customStyle="1" w:styleId="CommentTextChar">
    <w:name w:val="Comment Text Char"/>
    <w:basedOn w:val="DefaultParagraphFont"/>
    <w:link w:val="CommentText"/>
    <w:uiPriority w:val="99"/>
    <w:rsid w:val="00FB73BF"/>
    <w:rPr>
      <w:sz w:val="20"/>
      <w:szCs w:val="20"/>
    </w:rPr>
  </w:style>
  <w:style w:type="paragraph" w:styleId="CommentSubject">
    <w:name w:val="annotation subject"/>
    <w:basedOn w:val="CommentText"/>
    <w:next w:val="CommentText"/>
    <w:link w:val="CommentSubjectChar"/>
    <w:uiPriority w:val="99"/>
    <w:semiHidden/>
    <w:unhideWhenUsed/>
    <w:rsid w:val="00FB73BF"/>
    <w:rPr>
      <w:b/>
      <w:bCs/>
    </w:rPr>
  </w:style>
  <w:style w:type="character" w:customStyle="1" w:styleId="CommentSubjectChar">
    <w:name w:val="Comment Subject Char"/>
    <w:basedOn w:val="CommentTextChar"/>
    <w:link w:val="CommentSubject"/>
    <w:uiPriority w:val="99"/>
    <w:semiHidden/>
    <w:rsid w:val="00FB73BF"/>
    <w:rPr>
      <w:b/>
      <w:bCs/>
      <w:sz w:val="20"/>
      <w:szCs w:val="20"/>
    </w:rPr>
  </w:style>
  <w:style w:type="paragraph" w:styleId="Revision">
    <w:name w:val="Revision"/>
    <w:hidden/>
    <w:uiPriority w:val="99"/>
    <w:semiHidden/>
    <w:rsid w:val="00F3484D"/>
    <w:pPr>
      <w:spacing w:after="0" w:line="240" w:lineRule="auto"/>
    </w:pPr>
  </w:style>
  <w:style w:type="character" w:styleId="Mention">
    <w:name w:val="Mention"/>
    <w:basedOn w:val="DefaultParagraphFont"/>
    <w:uiPriority w:val="99"/>
    <w:unhideWhenUsed/>
    <w:rsid w:val="00215A39"/>
    <w:rPr>
      <w:color w:val="2B579A"/>
      <w:shd w:val="clear" w:color="auto" w:fill="E1DFDD"/>
    </w:rPr>
  </w:style>
  <w:style w:type="paragraph" w:styleId="Header">
    <w:name w:val="header"/>
    <w:basedOn w:val="Normal"/>
    <w:link w:val="HeaderChar"/>
    <w:uiPriority w:val="99"/>
    <w:unhideWhenUsed/>
    <w:rsid w:val="00800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986"/>
  </w:style>
  <w:style w:type="paragraph" w:styleId="Footer">
    <w:name w:val="footer"/>
    <w:basedOn w:val="Normal"/>
    <w:link w:val="FooterChar"/>
    <w:uiPriority w:val="99"/>
    <w:unhideWhenUsed/>
    <w:rsid w:val="00800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986"/>
  </w:style>
  <w:style w:type="character" w:styleId="Hyperlink">
    <w:name w:val="Hyperlink"/>
    <w:basedOn w:val="DefaultParagraphFont"/>
    <w:uiPriority w:val="99"/>
    <w:unhideWhenUsed/>
    <w:rsid w:val="00E0279D"/>
    <w:rPr>
      <w:color w:val="0563C1" w:themeColor="hyperlink"/>
      <w:u w:val="single"/>
    </w:rPr>
  </w:style>
  <w:style w:type="character" w:styleId="UnresolvedMention">
    <w:name w:val="Unresolved Mention"/>
    <w:basedOn w:val="DefaultParagraphFont"/>
    <w:uiPriority w:val="99"/>
    <w:semiHidden/>
    <w:unhideWhenUsed/>
    <w:rsid w:val="00E02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gov/technologycommercialization/commercialization-resourc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6d46bd7-4a58-4bc0-a217-7245e6e70419" ContentTypeId="0x0101003BE6F3BD37A8BE4A9CF9E5B20FCA8325" PreviousValue="false" LastSyncTimeStamp="2022-05-13T19:39:25.39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E_Document" ma:contentTypeID="0x0101003BE6F3BD37A8BE4A9CF9E5B20FCA83250071EBA79DB17911459006AEB9545E9A39" ma:contentTypeVersion="4" ma:contentTypeDescription="Records Management Custom Content Type" ma:contentTypeScope="" ma:versionID="164c3814e58e0242154403742afbba22">
  <xsd:schema xmlns:xsd="http://www.w3.org/2001/XMLSchema" xmlns:xs="http://www.w3.org/2001/XMLSchema" xmlns:p="http://schemas.microsoft.com/office/2006/metadata/properties" xmlns:ns1="http://schemas.microsoft.com/sharepoint/v3" xmlns:ns2="0a20205c-0631-4ff0-81c6-46eee12fe7e9" targetNamespace="http://schemas.microsoft.com/office/2006/metadata/properties" ma:root="true" ma:fieldsID="5f16f19b899dd10521a2383cc9f8bb18" ns1:_="" ns2:_="">
    <xsd:import namespace="http://schemas.microsoft.com/sharepoint/v3"/>
    <xsd:import namespace="0a20205c-0631-4ff0-81c6-46eee12fe7e9"/>
    <xsd:element name="properties">
      <xsd:complexType>
        <xsd:sequence>
          <xsd:element name="documentManagement">
            <xsd:complexType>
              <xsd:all>
                <xsd:element ref="ns2:of14d78f52f345898c0ddedd687ab3c2" minOccurs="0"/>
                <xsd:element ref="ns2:TaxCatchAll" minOccurs="0"/>
                <xsd:element ref="ns2:TaxCatchAllLabel" minOccurs="0"/>
                <xsd:element ref="ns2:l549fbc4080b4daf9a141105daaaac0d" minOccurs="0"/>
                <xsd:element ref="ns2:m2489ac9119d484abc1790b5183501f0" minOccurs="0"/>
                <xsd:element ref="ns2:b4c5b01d6c204394af15501c7e447331"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of14d78f52f345898c0ddedd687ab3c2" ma:index="8"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564f6d-f4e9-4717-b0a9-335a6a55b142}" ma:internalName="TaxCatchAll" ma:showField="CatchAllData" ma:web="3ec1df4a-be67-4c5c-bef0-91fe713726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564f6d-f4e9-4717-b0a9-335a6a55b142}" ma:internalName="TaxCatchAllLabel" ma:readOnly="true" ma:showField="CatchAllDataLabel" ma:web="3ec1df4a-be67-4c5c-bef0-91fe71372626">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12" nillable="true" ma:taxonomy="true" ma:internalName="l549fbc4080b4daf9a141105daaaac0d" ma:taxonomyFieldName="DOE_OwningOrg" ma:displayName="DOE_OwningOrg" ma:default="4;#Office of Technology Commercialization (OTC)|b8acbd31-09a5-46c1-819e-a5c4f2ea244e"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4" nillable="true" ma:taxonomy="true" ma:internalName="m2489ac9119d484abc1790b5183501f0" ma:taxonomyFieldName="DOE_ProjectStatus" ma:displayName="DOE_ProjectStatus"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6" nillable="true" ma:taxonomy="true" ma:internalName="b4c5b01d6c204394af15501c7e447331" ma:taxonomyFieldName="DOE_RecordsDispositionSchedule" ma:displayName="DOE_RecordsDispositionSchedule" ma:default="3;#Grant and cooperative agreement program management Records EVENT (GRS 1_2_010)|28fc826c-5c27-4e4c-8e12-814554ac4391"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a20205c-0631-4ff0-81c6-46eee12fe7e9">
      <Value>4</Value>
      <Value>3</Value>
      <Value>1</Value>
    </TaxCatchAll>
    <m2489ac9119d484abc1790b5183501f0 xmlns="0a20205c-0631-4ff0-81c6-46eee12fe7e9">
      <Terms xmlns="http://schemas.microsoft.com/office/infopath/2007/PartnerControl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Grant and cooperative agreement program management Records EVENT (GRS 1_2_010)</TermName>
          <TermId xmlns="http://schemas.microsoft.com/office/infopath/2007/PartnerControls">28fc826c-5c27-4e4c-8e12-814554ac4391</TermId>
        </TermInfo>
      </Terms>
    </b4c5b01d6c204394af15501c7e447331>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44aca65a-a2b8-4064-ac99-6d3b27b9c145</TermId>
        </TermInfo>
      </Terms>
    </of14d78f52f345898c0ddedd687ab3c2>
    <DocumentSetDescription xmlns="http://schemas.microsoft.com/sharepoint/v3" xsi:nil="true"/>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Office of Technology Commercialization (OTC)</TermName>
          <TermId xmlns="http://schemas.microsoft.com/office/infopath/2007/PartnerControls">b8acbd31-09a5-46c1-819e-a5c4f2ea244e</TermId>
        </TermInfo>
      </Terms>
    </l549fbc4080b4daf9a141105daaaac0d>
  </documentManagement>
</p:properties>
</file>

<file path=customXml/itemProps1.xml><?xml version="1.0" encoding="utf-8"?>
<ds:datastoreItem xmlns:ds="http://schemas.openxmlformats.org/officeDocument/2006/customXml" ds:itemID="{0A984F72-DC67-486A-9F42-9F39E9905992}">
  <ds:schemaRefs>
    <ds:schemaRef ds:uri="Microsoft.SharePoint.Taxonomy.ContentTypeSync"/>
  </ds:schemaRefs>
</ds:datastoreItem>
</file>

<file path=customXml/itemProps2.xml><?xml version="1.0" encoding="utf-8"?>
<ds:datastoreItem xmlns:ds="http://schemas.openxmlformats.org/officeDocument/2006/customXml" ds:itemID="{27B611BB-7A76-425E-BCF2-2AFEAC468D6B}">
  <ds:schemaRefs>
    <ds:schemaRef ds:uri="http://schemas.microsoft.com/sharepoint/v3/contenttype/forms"/>
  </ds:schemaRefs>
</ds:datastoreItem>
</file>

<file path=customXml/itemProps3.xml><?xml version="1.0" encoding="utf-8"?>
<ds:datastoreItem xmlns:ds="http://schemas.openxmlformats.org/officeDocument/2006/customXml" ds:itemID="{3CC7EBD0-C193-484C-AEDB-FE4D0B8D5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20205c-0631-4ff0-81c6-46eee12fe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6195F3-3863-469E-B8A4-7B1E37164BE9}">
  <ds:schemaRefs>
    <ds:schemaRef ds:uri="http://schemas.microsoft.com/office/2006/metadata/properties"/>
    <ds:schemaRef ds:uri="http://schemas.microsoft.com/office/infopath/2007/PartnerControls"/>
    <ds:schemaRef ds:uri="0a20205c-0631-4ff0-81c6-46eee12fe7e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799</Words>
  <Characters>4789</Characters>
  <Application>Microsoft Office Word</Application>
  <DocSecurity>0</DocSecurity>
  <Lines>92</Lines>
  <Paragraphs>19</Paragraphs>
  <ScaleCrop>false</ScaleCrop>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Harvey (CONTR)</dc:creator>
  <cp:keywords/>
  <dc:description/>
  <cp:lastModifiedBy>Hoffmann, Hannah (CONTR)</cp:lastModifiedBy>
  <cp:revision>2</cp:revision>
  <dcterms:created xsi:type="dcterms:W3CDTF">2026-08-25T18:39:00Z</dcterms:created>
  <dcterms:modified xsi:type="dcterms:W3CDTF">2026-08-25T18:39:00Z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0x0101003BE6F3BD37A8BE4A9CF9E5B20FCA83250071EBA79DB17911459006AEB9545E9A39</vt:lpwstr>
  </property>
  <property fmtid="{D5CDD505-2E9C-101B-9397-08002B2CF9AE}" pid="3" name="docLang">
    <vt:lpwstr>en</vt:lpwstr>
  </property>
  <property fmtid="{D5CDD505-2E9C-101B-9397-08002B2CF9AE}" pid="4" name="MediaServiceImageTags">
    <vt:lpwstr/>
  </property>
  <property fmtid="{D5CDD505-2E9C-101B-9397-08002B2CF9AE}" pid="5" name="Order">
    <vt:r8>82700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E_RecordsDispositionSchedule">
    <vt:lpwstr>3;#Grant and cooperative agreement program management Records EVENT (GRS 1_2_010)|28fc826c-5c27-4e4c-8e12-814554ac4391</vt:lpwstr>
  </property>
  <property fmtid="{D5CDD505-2E9C-101B-9397-08002B2CF9AE}" pid="13" name="lcf76f155ced4ddcb4097134ff3c332f">
    <vt:lpwstr/>
  </property>
  <property fmtid="{D5CDD505-2E9C-101B-9397-08002B2CF9AE}" pid="14" name="DOE_LifecycleState">
    <vt:lpwstr>1;#Draft|44aca65a-a2b8-4064-ac99-6d3b27b9c145</vt:lpwstr>
  </property>
  <property fmtid="{D5CDD505-2E9C-101B-9397-08002B2CF9AE}" pid="15" name="DOE_ProjectStatus">
    <vt:lpwstr/>
  </property>
  <property fmtid="{D5CDD505-2E9C-101B-9397-08002B2CF9AE}" pid="16" name="DOE_OwningOrg">
    <vt:lpwstr>4;#Office of Technology Commercialization (OTC)|b8acbd31-09a5-46c1-819e-a5c4f2ea244e</vt:lpwstr>
  </property>
</Properties>
</file>