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0541" w14:textId="2435B0BD" w:rsidR="0039604D" w:rsidRPr="00364DB1" w:rsidRDefault="0039604D" w:rsidP="00970190">
      <w:pPr>
        <w:pStyle w:val="Heading1"/>
      </w:pPr>
      <w:r w:rsidRPr="00364DB1">
        <w:t>Phase II Opportunity</w:t>
      </w:r>
      <w:r w:rsidR="004D2FEB" w:rsidRPr="00364DB1">
        <w:t xml:space="preserve"> Checklist</w:t>
      </w:r>
    </w:p>
    <w:p w14:paraId="6B5C84D9" w14:textId="0D870586" w:rsidR="004A1BB0" w:rsidRPr="00424966" w:rsidRDefault="00EC1FB3">
      <w:pPr>
        <w:rPr>
          <w:sz w:val="23"/>
          <w:szCs w:val="23"/>
        </w:rPr>
      </w:pPr>
      <w:r w:rsidRPr="00364DB1">
        <w:rPr>
          <w:sz w:val="23"/>
          <w:szCs w:val="23"/>
        </w:rPr>
        <w:t xml:space="preserve">This “checklist” is provided as a resource to Phase II Applicants to use while compiling all the required information for an application to the </w:t>
      </w:r>
      <w:r w:rsidR="004A1BB0" w:rsidRPr="00364DB1">
        <w:rPr>
          <w:sz w:val="23"/>
          <w:szCs w:val="23"/>
        </w:rPr>
        <w:t>FY25 Phase II Opportunity</w:t>
      </w:r>
      <w:r w:rsidRPr="00364DB1">
        <w:rPr>
          <w:sz w:val="23"/>
          <w:szCs w:val="23"/>
        </w:rPr>
        <w:t xml:space="preserve">.  </w:t>
      </w:r>
      <w:r w:rsidR="004A1BB0" w:rsidRPr="00364DB1">
        <w:rPr>
          <w:sz w:val="23"/>
          <w:szCs w:val="23"/>
        </w:rPr>
        <w:t xml:space="preserve">Applicants are encouraged to begin working on their application materials as listed below, to visit the </w:t>
      </w:r>
      <w:hyperlink r:id="rId8" w:history="1">
        <w:r w:rsidR="006D2D55" w:rsidRPr="00364DB1">
          <w:rPr>
            <w:rStyle w:val="Hyperlink"/>
            <w:sz w:val="23"/>
            <w:szCs w:val="23"/>
          </w:rPr>
          <w:t xml:space="preserve">Resources &amp; </w:t>
        </w:r>
        <w:r w:rsidR="004A1BB0" w:rsidRPr="00364DB1">
          <w:rPr>
            <w:rStyle w:val="Hyperlink"/>
            <w:sz w:val="23"/>
            <w:szCs w:val="23"/>
          </w:rPr>
          <w:t>FAQ</w:t>
        </w:r>
        <w:r w:rsidR="006D2D55" w:rsidRPr="00364DB1">
          <w:rPr>
            <w:rStyle w:val="Hyperlink"/>
            <w:sz w:val="23"/>
            <w:szCs w:val="23"/>
          </w:rPr>
          <w:t xml:space="preserve"> Page</w:t>
        </w:r>
      </w:hyperlink>
      <w:r w:rsidR="004A1BB0" w:rsidRPr="00364DB1">
        <w:rPr>
          <w:sz w:val="23"/>
          <w:szCs w:val="23"/>
        </w:rPr>
        <w:t xml:space="preserve">, review </w:t>
      </w:r>
      <w:hyperlink r:id="rId9" w:history="1">
        <w:r w:rsidR="006D2D55" w:rsidRPr="00364DB1">
          <w:rPr>
            <w:rStyle w:val="Hyperlink"/>
            <w:sz w:val="23"/>
            <w:szCs w:val="23"/>
          </w:rPr>
          <w:t>Eligibility Criteria</w:t>
        </w:r>
      </w:hyperlink>
      <w:r w:rsidR="006D2D55" w:rsidRPr="00364DB1">
        <w:rPr>
          <w:sz w:val="23"/>
          <w:szCs w:val="23"/>
        </w:rPr>
        <w:t>,</w:t>
      </w:r>
      <w:r w:rsidR="004A1BB0" w:rsidRPr="00364DB1">
        <w:rPr>
          <w:sz w:val="23"/>
          <w:szCs w:val="23"/>
        </w:rPr>
        <w:t xml:space="preserve"> consider the </w:t>
      </w:r>
      <w:hyperlink r:id="rId10" w:anchor=":~:text=click%20here.-,Review%20Criteria,-Applications%C2%A0will%20be" w:history="1">
        <w:r w:rsidR="009B2A2E" w:rsidRPr="00424966">
          <w:rPr>
            <w:rStyle w:val="Hyperlink"/>
            <w:sz w:val="23"/>
            <w:szCs w:val="23"/>
          </w:rPr>
          <w:t>Evaluation/</w:t>
        </w:r>
        <w:r w:rsidR="004A1BB0" w:rsidRPr="00424966">
          <w:rPr>
            <w:rStyle w:val="Hyperlink"/>
            <w:sz w:val="23"/>
            <w:szCs w:val="23"/>
          </w:rPr>
          <w:t xml:space="preserve">Review </w:t>
        </w:r>
        <w:r w:rsidR="009B2A2E" w:rsidRPr="00424966">
          <w:rPr>
            <w:rStyle w:val="Hyperlink"/>
            <w:sz w:val="23"/>
            <w:szCs w:val="23"/>
          </w:rPr>
          <w:t>C</w:t>
        </w:r>
        <w:r w:rsidR="004A1BB0" w:rsidRPr="00424966">
          <w:rPr>
            <w:rStyle w:val="Hyperlink"/>
            <w:sz w:val="23"/>
            <w:szCs w:val="23"/>
          </w:rPr>
          <w:t>riteria</w:t>
        </w:r>
      </w:hyperlink>
      <w:r w:rsidR="004A1BB0" w:rsidRPr="00424966">
        <w:rPr>
          <w:sz w:val="23"/>
          <w:szCs w:val="23"/>
        </w:rPr>
        <w:t xml:space="preserve">, and attend </w:t>
      </w:r>
      <w:hyperlink r:id="rId11" w:anchor=":~:text=Informational%20Office%20Hours" w:history="1">
        <w:r w:rsidR="004A1BB0" w:rsidRPr="00424966">
          <w:rPr>
            <w:rStyle w:val="Hyperlink"/>
            <w:sz w:val="23"/>
            <w:szCs w:val="23"/>
          </w:rPr>
          <w:t>Office Hours</w:t>
        </w:r>
      </w:hyperlink>
      <w:r w:rsidR="004A1BB0" w:rsidRPr="00424966">
        <w:rPr>
          <w:sz w:val="23"/>
          <w:szCs w:val="23"/>
        </w:rPr>
        <w:t xml:space="preserve"> with any questions. </w:t>
      </w:r>
    </w:p>
    <w:p w14:paraId="0FB42A2B" w14:textId="28228999" w:rsidR="00E202DF" w:rsidRPr="00364DB1" w:rsidRDefault="004A1BB0">
      <w:pPr>
        <w:rPr>
          <w:sz w:val="23"/>
          <w:szCs w:val="23"/>
        </w:rPr>
      </w:pPr>
      <w:r w:rsidRPr="00424966">
        <w:rPr>
          <w:sz w:val="23"/>
          <w:szCs w:val="23"/>
        </w:rPr>
        <w:t xml:space="preserve">Applicants are also encouraged to </w:t>
      </w:r>
      <w:hyperlink r:id="rId12" w:history="1">
        <w:r w:rsidRPr="000A1B28">
          <w:rPr>
            <w:rStyle w:val="Hyperlink"/>
            <w:sz w:val="23"/>
            <w:szCs w:val="23"/>
          </w:rPr>
          <w:t>request access</w:t>
        </w:r>
      </w:hyperlink>
      <w:r w:rsidRPr="00424966">
        <w:rPr>
          <w:sz w:val="23"/>
          <w:szCs w:val="23"/>
        </w:rPr>
        <w:t xml:space="preserve"> to the </w:t>
      </w:r>
      <w:r w:rsidR="000A1B28">
        <w:rPr>
          <w:sz w:val="23"/>
          <w:szCs w:val="23"/>
        </w:rPr>
        <w:t xml:space="preserve">AMP </w:t>
      </w:r>
      <w:r w:rsidRPr="00424966">
        <w:rPr>
          <w:sz w:val="23"/>
          <w:szCs w:val="23"/>
        </w:rPr>
        <w:t xml:space="preserve">Application Portal and </w:t>
      </w:r>
      <w:hyperlink r:id="rId13" w:history="1">
        <w:r w:rsidRPr="00424966">
          <w:rPr>
            <w:rStyle w:val="Hyperlink"/>
            <w:sz w:val="23"/>
            <w:szCs w:val="23"/>
          </w:rPr>
          <w:t>sign up for the mailing list</w:t>
        </w:r>
      </w:hyperlink>
      <w:r w:rsidRPr="00424966">
        <w:rPr>
          <w:sz w:val="23"/>
          <w:szCs w:val="23"/>
        </w:rPr>
        <w:t xml:space="preserve"> to</w:t>
      </w:r>
      <w:r w:rsidRPr="00364DB1">
        <w:rPr>
          <w:sz w:val="23"/>
          <w:szCs w:val="23"/>
        </w:rPr>
        <w:t xml:space="preserve"> be notified when AMP </w:t>
      </w:r>
      <w:r w:rsidR="000A1B28">
        <w:rPr>
          <w:sz w:val="23"/>
          <w:szCs w:val="23"/>
        </w:rPr>
        <w:t xml:space="preserve">Application Portal </w:t>
      </w:r>
      <w:r w:rsidRPr="00364DB1">
        <w:rPr>
          <w:sz w:val="23"/>
          <w:szCs w:val="23"/>
        </w:rPr>
        <w:t>opens for submissions.</w:t>
      </w:r>
    </w:p>
    <w:tbl>
      <w:tblPr>
        <w:tblStyle w:val="TableGrid"/>
        <w:tblW w:w="13968" w:type="dxa"/>
        <w:tblInd w:w="-113" w:type="dxa"/>
        <w:tblLook w:val="04A0" w:firstRow="1" w:lastRow="0" w:firstColumn="1" w:lastColumn="0" w:noHBand="0" w:noVBand="1"/>
      </w:tblPr>
      <w:tblGrid>
        <w:gridCol w:w="605"/>
        <w:gridCol w:w="4543"/>
        <w:gridCol w:w="3870"/>
        <w:gridCol w:w="3330"/>
        <w:gridCol w:w="1620"/>
      </w:tblGrid>
      <w:tr w:rsidR="00F8705D" w:rsidRPr="00CC32E0" w14:paraId="2BFB89A7" w14:textId="77777777" w:rsidTr="50895574">
        <w:trPr>
          <w:trHeight w:val="146"/>
        </w:trPr>
        <w:tc>
          <w:tcPr>
            <w:tcW w:w="605" w:type="dxa"/>
            <w:shd w:val="clear" w:color="auto" w:fill="0E2841" w:themeFill="text2"/>
          </w:tcPr>
          <w:p w14:paraId="6E316921" w14:textId="77777777" w:rsidR="00F8705D" w:rsidRPr="00CC32E0" w:rsidRDefault="00F8705D" w:rsidP="00CC32E0">
            <w:pPr>
              <w:jc w:val="center"/>
              <w:rPr>
                <w:b/>
                <w:bCs/>
              </w:rPr>
            </w:pPr>
          </w:p>
        </w:tc>
        <w:tc>
          <w:tcPr>
            <w:tcW w:w="4543" w:type="dxa"/>
            <w:shd w:val="clear" w:color="auto" w:fill="0E2841" w:themeFill="text2"/>
            <w:vAlign w:val="center"/>
          </w:tcPr>
          <w:p w14:paraId="5CC0143F" w14:textId="7A4CC513" w:rsidR="00F8705D" w:rsidRPr="00CC32E0" w:rsidRDefault="00F8705D" w:rsidP="00F8705D">
            <w:pPr>
              <w:rPr>
                <w:b/>
                <w:bCs/>
              </w:rPr>
            </w:pPr>
            <w:r w:rsidRPr="00CC32E0">
              <w:rPr>
                <w:b/>
                <w:bCs/>
              </w:rPr>
              <w:t>File Title:</w:t>
            </w:r>
          </w:p>
        </w:tc>
        <w:tc>
          <w:tcPr>
            <w:tcW w:w="3870" w:type="dxa"/>
            <w:shd w:val="clear" w:color="auto" w:fill="0E2841" w:themeFill="text2"/>
            <w:vAlign w:val="center"/>
          </w:tcPr>
          <w:p w14:paraId="4E6767AD" w14:textId="53E2F134" w:rsidR="00F8705D" w:rsidRPr="00CC32E0" w:rsidRDefault="00F8705D" w:rsidP="00F8705D">
            <w:pPr>
              <w:rPr>
                <w:b/>
                <w:bCs/>
              </w:rPr>
            </w:pPr>
            <w:r w:rsidRPr="00CC32E0">
              <w:rPr>
                <w:b/>
                <w:bCs/>
              </w:rPr>
              <w:t>Requirements</w:t>
            </w:r>
          </w:p>
        </w:tc>
        <w:tc>
          <w:tcPr>
            <w:tcW w:w="3330" w:type="dxa"/>
            <w:shd w:val="clear" w:color="auto" w:fill="0E2841" w:themeFill="text2"/>
            <w:vAlign w:val="center"/>
          </w:tcPr>
          <w:p w14:paraId="6C326B8D" w14:textId="6CA699CE" w:rsidR="00F8705D" w:rsidRPr="00CC32E0" w:rsidRDefault="00F8705D" w:rsidP="00CC32E0">
            <w:pPr>
              <w:jc w:val="center"/>
              <w:rPr>
                <w:b/>
                <w:bCs/>
              </w:rPr>
            </w:pPr>
            <w:r w:rsidRPr="00CC32E0">
              <w:rPr>
                <w:b/>
                <w:bCs/>
              </w:rPr>
              <w:t>Resource(s):</w:t>
            </w:r>
          </w:p>
        </w:tc>
        <w:tc>
          <w:tcPr>
            <w:tcW w:w="1620" w:type="dxa"/>
            <w:shd w:val="clear" w:color="auto" w:fill="0E2841" w:themeFill="text2"/>
            <w:vAlign w:val="center"/>
          </w:tcPr>
          <w:p w14:paraId="4FD59671" w14:textId="4E09CDD0" w:rsidR="00F8705D" w:rsidRPr="00CC32E0" w:rsidRDefault="00F8705D" w:rsidP="00CC32E0">
            <w:pPr>
              <w:jc w:val="center"/>
              <w:rPr>
                <w:b/>
                <w:bCs/>
              </w:rPr>
            </w:pPr>
            <w:r w:rsidRPr="00CC32E0">
              <w:rPr>
                <w:b/>
                <w:bCs/>
              </w:rPr>
              <w:t>Submission File Type</w:t>
            </w:r>
          </w:p>
        </w:tc>
      </w:tr>
      <w:tr w:rsidR="00F8705D" w:rsidRPr="0014151A" w14:paraId="5FA6280F" w14:textId="77777777" w:rsidTr="50895574">
        <w:trPr>
          <w:trHeight w:val="122"/>
        </w:trPr>
        <w:sdt>
          <w:sdtPr>
            <w:rPr>
              <w:b/>
              <w:bCs/>
            </w:rPr>
            <w:id w:val="-195478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6D8E2A4F" w14:textId="3BFBB36F" w:rsidR="00F8705D" w:rsidRPr="0014151A" w:rsidRDefault="00F8705D" w:rsidP="00F8705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51A45C7F" w14:textId="789B014F" w:rsidR="00F8705D" w:rsidRDefault="00F8705D">
            <w:r w:rsidRPr="0014151A">
              <w:rPr>
                <w:b/>
                <w:bCs/>
              </w:rPr>
              <w:t>Commercialization Plan</w:t>
            </w:r>
          </w:p>
          <w:p w14:paraId="6BDC9A1E" w14:textId="55D5063C" w:rsidR="00F8705D" w:rsidRPr="00302C11" w:rsidRDefault="00F8705D" w:rsidP="00CF0A52">
            <w:pPr>
              <w:rPr>
                <w:sz w:val="20"/>
                <w:szCs w:val="20"/>
              </w:rPr>
            </w:pPr>
            <w:r w:rsidRPr="00302C11">
              <w:rPr>
                <w:i/>
                <w:iCs/>
                <w:sz w:val="20"/>
                <w:szCs w:val="20"/>
              </w:rPr>
              <w:t>Note: 10 page limit, minimum size 12 font.</w:t>
            </w:r>
          </w:p>
        </w:tc>
        <w:tc>
          <w:tcPr>
            <w:tcW w:w="3870" w:type="dxa"/>
          </w:tcPr>
          <w:p w14:paraId="77D38A81" w14:textId="4413B5DD" w:rsidR="00F8705D" w:rsidRPr="0014151A" w:rsidRDefault="00F8705D" w:rsidP="00CC32E0">
            <w:r w:rsidRPr="0014151A">
              <w:t>Required</w:t>
            </w:r>
          </w:p>
        </w:tc>
        <w:tc>
          <w:tcPr>
            <w:tcW w:w="3330" w:type="dxa"/>
          </w:tcPr>
          <w:p w14:paraId="04E216AE" w14:textId="7824AA20" w:rsidR="00F8705D" w:rsidRPr="0014151A" w:rsidRDefault="004533EA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14" w:history="1">
              <w:r w:rsidR="00F8705D" w:rsidRPr="004533EA">
                <w:rPr>
                  <w:rStyle w:val="Hyperlink"/>
                  <w:b/>
                  <w:bCs/>
                </w:rPr>
                <w:t>Templ</w:t>
              </w:r>
              <w:r w:rsidR="00F8705D" w:rsidRPr="004533EA">
                <w:rPr>
                  <w:rStyle w:val="Hyperlink"/>
                  <w:b/>
                  <w:bCs/>
                </w:rPr>
                <w:t>a</w:t>
              </w:r>
              <w:r w:rsidR="00F8705D" w:rsidRPr="004533EA">
                <w:rPr>
                  <w:rStyle w:val="Hyperlink"/>
                  <w:b/>
                  <w:bCs/>
                </w:rPr>
                <w:t>te</w:t>
              </w:r>
            </w:hyperlink>
            <w:r w:rsidR="00F8705D">
              <w:rPr>
                <w:b/>
                <w:bCs/>
              </w:rPr>
              <w:t xml:space="preserve"> </w:t>
            </w:r>
            <w:r w:rsidR="00F8705D" w:rsidRPr="0014151A">
              <w:rPr>
                <w:b/>
                <w:bCs/>
              </w:rPr>
              <w:t>(.docx)</w:t>
            </w:r>
          </w:p>
        </w:tc>
        <w:tc>
          <w:tcPr>
            <w:tcW w:w="1620" w:type="dxa"/>
          </w:tcPr>
          <w:p w14:paraId="0911518F" w14:textId="53F4FFE7" w:rsidR="00F8705D" w:rsidRPr="0014151A" w:rsidRDefault="00F8705D" w:rsidP="00CC32E0">
            <w:pPr>
              <w:jc w:val="center"/>
            </w:pPr>
            <w:r w:rsidRPr="0014151A">
              <w:t>.pdf</w:t>
            </w:r>
          </w:p>
        </w:tc>
      </w:tr>
      <w:tr w:rsidR="00F8705D" w:rsidRPr="0014151A" w14:paraId="633358FA" w14:textId="77777777" w:rsidTr="50895574">
        <w:trPr>
          <w:trHeight w:val="153"/>
        </w:trPr>
        <w:sdt>
          <w:sdtPr>
            <w:rPr>
              <w:b/>
              <w:bCs/>
            </w:rPr>
            <w:id w:val="30089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6FF3C62F" w14:textId="2732EBF5" w:rsidR="00F8705D" w:rsidRPr="0014151A" w:rsidRDefault="00F8705D" w:rsidP="00F8705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1B056A1B" w14:textId="01FA0739" w:rsidR="00F8705D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Project Narrative</w:t>
            </w:r>
          </w:p>
          <w:p w14:paraId="045BAFAE" w14:textId="5C8D9291" w:rsidR="00F8705D" w:rsidRPr="00302C11" w:rsidRDefault="00F8705D" w:rsidP="00302C11">
            <w:r w:rsidRPr="00302C11">
              <w:rPr>
                <w:i/>
                <w:iCs/>
                <w:sz w:val="20"/>
                <w:szCs w:val="20"/>
              </w:rPr>
              <w:t>Note: 1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302C11">
              <w:rPr>
                <w:i/>
                <w:iCs/>
                <w:sz w:val="20"/>
                <w:szCs w:val="20"/>
              </w:rPr>
              <w:t xml:space="preserve"> page limit, </w:t>
            </w:r>
            <w:r w:rsidRPr="00CF0A52">
              <w:rPr>
                <w:i/>
                <w:iCs/>
                <w:sz w:val="20"/>
                <w:szCs w:val="20"/>
              </w:rPr>
              <w:t>minimum size 12 font.</w:t>
            </w:r>
          </w:p>
        </w:tc>
        <w:tc>
          <w:tcPr>
            <w:tcW w:w="3870" w:type="dxa"/>
          </w:tcPr>
          <w:p w14:paraId="79ADA132" w14:textId="127C024F" w:rsidR="00F8705D" w:rsidRPr="0014151A" w:rsidRDefault="00F8705D" w:rsidP="00970190">
            <w:r w:rsidRPr="0014151A">
              <w:t>Required</w:t>
            </w:r>
          </w:p>
        </w:tc>
        <w:tc>
          <w:tcPr>
            <w:tcW w:w="3330" w:type="dxa"/>
          </w:tcPr>
          <w:p w14:paraId="662E2568" w14:textId="0E891ADF" w:rsidR="00F8705D" w:rsidRPr="0014151A" w:rsidRDefault="004533EA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15" w:history="1">
              <w:r w:rsidR="00F8705D" w:rsidRPr="004533EA">
                <w:rPr>
                  <w:rStyle w:val="Hyperlink"/>
                  <w:b/>
                  <w:bCs/>
                </w:rPr>
                <w:t>Templ</w:t>
              </w:r>
              <w:r w:rsidR="00F8705D" w:rsidRPr="004533EA">
                <w:rPr>
                  <w:rStyle w:val="Hyperlink"/>
                  <w:b/>
                  <w:bCs/>
                </w:rPr>
                <w:t>a</w:t>
              </w:r>
              <w:r w:rsidR="00F8705D" w:rsidRPr="004533EA">
                <w:rPr>
                  <w:rStyle w:val="Hyperlink"/>
                  <w:b/>
                  <w:bCs/>
                </w:rPr>
                <w:t>te</w:t>
              </w:r>
            </w:hyperlink>
            <w:r w:rsidR="00F8705D">
              <w:rPr>
                <w:b/>
                <w:bCs/>
              </w:rPr>
              <w:t xml:space="preserve"> </w:t>
            </w:r>
            <w:r w:rsidR="00F8705D" w:rsidRPr="0014151A">
              <w:rPr>
                <w:b/>
                <w:bCs/>
              </w:rPr>
              <w:t>(.docx)</w:t>
            </w:r>
          </w:p>
        </w:tc>
        <w:tc>
          <w:tcPr>
            <w:tcW w:w="1620" w:type="dxa"/>
          </w:tcPr>
          <w:p w14:paraId="4C6F4CB9" w14:textId="542D7919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C76B83" w:rsidRPr="0014151A" w14:paraId="2189B82B" w14:textId="77777777" w:rsidTr="50895574">
        <w:trPr>
          <w:trHeight w:val="153"/>
        </w:trPr>
        <w:sdt>
          <w:sdtPr>
            <w:rPr>
              <w:b/>
              <w:bCs/>
            </w:rPr>
            <w:id w:val="-153225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73B628E6" w14:textId="31E47CEE" w:rsidR="00C76B83" w:rsidRDefault="00C76B83" w:rsidP="00C76B8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2E4BFD23" w14:textId="25997D6C" w:rsidR="00C76B83" w:rsidRPr="0014151A" w:rsidRDefault="00C76B83" w:rsidP="00C76B83">
            <w:pPr>
              <w:rPr>
                <w:b/>
                <w:bCs/>
              </w:rPr>
            </w:pPr>
            <w:r>
              <w:rPr>
                <w:b/>
                <w:bCs/>
              </w:rPr>
              <w:t>Pitch Video</w:t>
            </w:r>
          </w:p>
        </w:tc>
        <w:tc>
          <w:tcPr>
            <w:tcW w:w="3870" w:type="dxa"/>
          </w:tcPr>
          <w:p w14:paraId="343AEBAD" w14:textId="0C6D4C3D" w:rsidR="00C76B83" w:rsidRPr="0014151A" w:rsidRDefault="00C76B83" w:rsidP="00C76B83">
            <w:r>
              <w:t>Required</w:t>
            </w:r>
          </w:p>
        </w:tc>
        <w:tc>
          <w:tcPr>
            <w:tcW w:w="3330" w:type="dxa"/>
          </w:tcPr>
          <w:p w14:paraId="53701C05" w14:textId="0ACFCFA9" w:rsidR="00C76B83" w:rsidRPr="0014151A" w:rsidRDefault="004533EA" w:rsidP="00C76B83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16" w:history="1">
              <w:r w:rsidR="00C76B83" w:rsidRPr="004533EA">
                <w:rPr>
                  <w:rStyle w:val="Hyperlink"/>
                  <w:b/>
                  <w:bCs/>
                </w:rPr>
                <w:t>Guidance</w:t>
              </w:r>
            </w:hyperlink>
          </w:p>
        </w:tc>
        <w:tc>
          <w:tcPr>
            <w:tcW w:w="1620" w:type="dxa"/>
          </w:tcPr>
          <w:p w14:paraId="0EEFD34C" w14:textId="57414201" w:rsidR="00C76B83" w:rsidRPr="0014151A" w:rsidRDefault="00C76B83" w:rsidP="00C76B83">
            <w:pPr>
              <w:jc w:val="center"/>
              <w:rPr>
                <w:kern w:val="0"/>
                <w14:ligatures w14:val="none"/>
              </w:rPr>
            </w:pPr>
            <w:r>
              <w:t>Video Link</w:t>
            </w:r>
          </w:p>
        </w:tc>
      </w:tr>
      <w:tr w:rsidR="00F8705D" w:rsidRPr="0014151A" w14:paraId="7B3DFE08" w14:textId="77777777" w:rsidTr="50895574">
        <w:trPr>
          <w:trHeight w:val="1440"/>
        </w:trPr>
        <w:sdt>
          <w:sdtPr>
            <w:rPr>
              <w:b/>
              <w:bCs/>
            </w:rPr>
            <w:id w:val="-17529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65461681" w14:textId="7F52B582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4A27FD25" w14:textId="0062B1A7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Project Team Partner Information &amp; Commitments (Organization Level)</w:t>
            </w:r>
          </w:p>
        </w:tc>
        <w:tc>
          <w:tcPr>
            <w:tcW w:w="3870" w:type="dxa"/>
          </w:tcPr>
          <w:p w14:paraId="6AB69CE1" w14:textId="569056DD" w:rsidR="00F8705D" w:rsidRPr="0014151A" w:rsidRDefault="00F8705D" w:rsidP="00970190">
            <w:r w:rsidRPr="0014151A">
              <w:t>Required</w:t>
            </w:r>
          </w:p>
        </w:tc>
        <w:tc>
          <w:tcPr>
            <w:tcW w:w="3330" w:type="dxa"/>
          </w:tcPr>
          <w:p w14:paraId="27725429" w14:textId="7263470C" w:rsidR="00F8705D" w:rsidRPr="0014151A" w:rsidRDefault="007746F8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17" w:history="1">
              <w:r w:rsidR="00F8705D" w:rsidRPr="007746F8">
                <w:rPr>
                  <w:rStyle w:val="Hyperlink"/>
                  <w:b/>
                  <w:bCs/>
                </w:rPr>
                <w:t>Template</w:t>
              </w:r>
            </w:hyperlink>
            <w:r w:rsidR="00F8705D">
              <w:rPr>
                <w:b/>
                <w:bCs/>
              </w:rPr>
              <w:t xml:space="preserve"> (.docx)</w:t>
            </w:r>
          </w:p>
          <w:p w14:paraId="42D915FD" w14:textId="77777777" w:rsidR="00F8705D" w:rsidRPr="0014151A" w:rsidRDefault="00F8705D" w:rsidP="0014151A">
            <w:pPr>
              <w:pStyle w:val="ListParagraph"/>
              <w:numPr>
                <w:ilvl w:val="0"/>
                <w:numId w:val="12"/>
              </w:numPr>
            </w:pPr>
            <w:r w:rsidRPr="0014151A">
              <w:rPr>
                <w:b/>
                <w:bCs/>
              </w:rPr>
              <w:t xml:space="preserve">Example Letters of Commitment: </w:t>
            </w:r>
          </w:p>
          <w:p w14:paraId="4F43E9A3" w14:textId="143FE37F" w:rsidR="00F8705D" w:rsidRDefault="00B33984" w:rsidP="0014151A">
            <w:pPr>
              <w:pStyle w:val="ListParagraph"/>
              <w:numPr>
                <w:ilvl w:val="1"/>
                <w:numId w:val="12"/>
              </w:numPr>
            </w:pPr>
            <w:hyperlink r:id="rId18" w:history="1">
              <w:r w:rsidR="00F8705D" w:rsidRPr="00B33984">
                <w:rPr>
                  <w:rStyle w:val="Hyperlink"/>
                </w:rPr>
                <w:t>Research Institution</w:t>
              </w:r>
            </w:hyperlink>
          </w:p>
          <w:p w14:paraId="3E82AFD9" w14:textId="5E96AA32" w:rsidR="00F8705D" w:rsidRPr="0014151A" w:rsidRDefault="00B33984" w:rsidP="0014151A">
            <w:pPr>
              <w:pStyle w:val="ListParagraph"/>
              <w:numPr>
                <w:ilvl w:val="1"/>
                <w:numId w:val="12"/>
              </w:numPr>
            </w:pPr>
            <w:hyperlink r:id="rId19" w:history="1">
              <w:r w:rsidR="00F8705D" w:rsidRPr="00B33984">
                <w:rPr>
                  <w:rStyle w:val="Hyperlink"/>
                </w:rPr>
                <w:t>Subcontractor</w:t>
              </w:r>
            </w:hyperlink>
            <w:r w:rsidR="00F8705D" w:rsidRPr="0014151A">
              <w:t xml:space="preserve"> </w:t>
            </w:r>
          </w:p>
        </w:tc>
        <w:tc>
          <w:tcPr>
            <w:tcW w:w="1620" w:type="dxa"/>
          </w:tcPr>
          <w:p w14:paraId="7B276116" w14:textId="162EE8CF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61A56B6A" w14:textId="77777777" w:rsidTr="50895574">
        <w:trPr>
          <w:trHeight w:val="153"/>
        </w:trPr>
        <w:sdt>
          <w:sdtPr>
            <w:rPr>
              <w:b/>
              <w:bCs/>
            </w:rPr>
            <w:id w:val="54325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6C86872F" w14:textId="2FADB706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54116FBA" w14:textId="4CDA4499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Project Team Member CVs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Biosketches</w:t>
            </w:r>
            <w:proofErr w:type="spellEnd"/>
            <w:r>
              <w:rPr>
                <w:b/>
                <w:bCs/>
              </w:rPr>
              <w:t xml:space="preserve"> </w:t>
            </w:r>
            <w:r w:rsidRPr="0014151A">
              <w:rPr>
                <w:b/>
                <w:bCs/>
              </w:rPr>
              <w:t>(Individuals)</w:t>
            </w:r>
          </w:p>
          <w:p w14:paraId="144785C6" w14:textId="06E47ADE" w:rsidR="00F8705D" w:rsidRPr="0014151A" w:rsidRDefault="00F8705D" w:rsidP="00970190">
            <w:pPr>
              <w:rPr>
                <w:i/>
                <w:iCs/>
                <w:sz w:val="20"/>
                <w:szCs w:val="20"/>
              </w:rPr>
            </w:pPr>
            <w:r w:rsidRPr="0014151A">
              <w:rPr>
                <w:i/>
                <w:iCs/>
                <w:sz w:val="20"/>
                <w:szCs w:val="20"/>
              </w:rPr>
              <w:t xml:space="preserve">Note: DOE strongly recommends that applicants use the </w:t>
            </w:r>
            <w:proofErr w:type="spellStart"/>
            <w:r w:rsidRPr="0014151A">
              <w:rPr>
                <w:i/>
                <w:iCs/>
                <w:sz w:val="20"/>
                <w:szCs w:val="20"/>
              </w:rPr>
              <w:t>SciENcv</w:t>
            </w:r>
            <w:proofErr w:type="spellEnd"/>
            <w:r w:rsidRPr="0014151A">
              <w:rPr>
                <w:i/>
                <w:iCs/>
                <w:sz w:val="20"/>
                <w:szCs w:val="20"/>
              </w:rPr>
              <w:t xml:space="preserve"> format approved by the National Science Foundation (NSF)  </w:t>
            </w:r>
          </w:p>
        </w:tc>
        <w:tc>
          <w:tcPr>
            <w:tcW w:w="3870" w:type="dxa"/>
          </w:tcPr>
          <w:p w14:paraId="663F447C" w14:textId="216CEDB2" w:rsidR="00F8705D" w:rsidRPr="0014151A" w:rsidRDefault="00F8705D" w:rsidP="00970190">
            <w:r w:rsidRPr="0014151A">
              <w:t>Required for all covered individuals</w:t>
            </w:r>
            <w:bookmarkStart w:id="0" w:name="_Ref235456582"/>
            <w:r w:rsidRPr="0014151A">
              <w:rPr>
                <w:rStyle w:val="FootnoteReference"/>
              </w:rPr>
              <w:footnoteReference w:id="1"/>
            </w:r>
            <w:bookmarkEnd w:id="0"/>
          </w:p>
        </w:tc>
        <w:tc>
          <w:tcPr>
            <w:tcW w:w="3330" w:type="dxa"/>
          </w:tcPr>
          <w:p w14:paraId="07D01704" w14:textId="7CD2D355" w:rsidR="00F8705D" w:rsidRPr="0014151A" w:rsidRDefault="00F8705D" w:rsidP="0014151A">
            <w:pPr>
              <w:pStyle w:val="ListParagraph"/>
              <w:numPr>
                <w:ilvl w:val="0"/>
                <w:numId w:val="12"/>
              </w:numPr>
            </w:pPr>
            <w:r w:rsidRPr="0014151A">
              <w:rPr>
                <w:b/>
                <w:bCs/>
              </w:rPr>
              <w:t>Online Generator:</w:t>
            </w:r>
            <w:r w:rsidRPr="0014151A">
              <w:t xml:space="preserve"> </w:t>
            </w:r>
            <w:hyperlink r:id="rId20" w:tgtFrame="_blank" w:history="1">
              <w:r w:rsidRPr="0014151A">
                <w:rPr>
                  <w:rStyle w:val="Hyperlink"/>
                </w:rPr>
                <w:t>Science Experts Network Curriculum Vitae (</w:t>
              </w:r>
              <w:proofErr w:type="spellStart"/>
              <w:r w:rsidRPr="0014151A">
                <w:rPr>
                  <w:rStyle w:val="Hyperlink"/>
                </w:rPr>
                <w:t>SciENcv</w:t>
              </w:r>
              <w:proofErr w:type="spellEnd"/>
              <w:r w:rsidRPr="0014151A">
                <w:rPr>
                  <w:rStyle w:val="Hyperlink"/>
                </w:rPr>
                <w:t>)</w:t>
              </w:r>
            </w:hyperlink>
            <w:r w:rsidRPr="0014151A">
              <w:t xml:space="preserve">  </w:t>
            </w:r>
          </w:p>
          <w:p w14:paraId="2C16162A" w14:textId="672CD129" w:rsidR="00F8705D" w:rsidRPr="0014151A" w:rsidRDefault="00F8705D" w:rsidP="0014151A">
            <w:pPr>
              <w:pStyle w:val="ListParagraph"/>
              <w:numPr>
                <w:ilvl w:val="0"/>
                <w:numId w:val="12"/>
              </w:numPr>
            </w:pPr>
            <w:r w:rsidRPr="0014151A">
              <w:rPr>
                <w:b/>
                <w:bCs/>
              </w:rPr>
              <w:t xml:space="preserve">Manual </w:t>
            </w:r>
            <w:hyperlink r:id="rId21" w:history="1">
              <w:r w:rsidRPr="009E4CC0">
                <w:rPr>
                  <w:rStyle w:val="Hyperlink"/>
                  <w:b/>
                  <w:bCs/>
                </w:rPr>
                <w:t>Template</w:t>
              </w:r>
            </w:hyperlink>
            <w:r>
              <w:rPr>
                <w:b/>
                <w:bCs/>
              </w:rPr>
              <w:t xml:space="preserve"> (.pdf)</w:t>
            </w:r>
          </w:p>
          <w:p w14:paraId="489F233C" w14:textId="77777777" w:rsidR="00F8705D" w:rsidRDefault="00F8705D" w:rsidP="0014151A">
            <w:pPr>
              <w:pStyle w:val="ListParagraph"/>
              <w:numPr>
                <w:ilvl w:val="0"/>
                <w:numId w:val="12"/>
              </w:numPr>
            </w:pPr>
            <w:r w:rsidRPr="0014151A">
              <w:rPr>
                <w:b/>
                <w:bCs/>
              </w:rPr>
              <w:t>Examples:</w:t>
            </w:r>
            <w:r w:rsidRPr="0014151A">
              <w:t xml:space="preserve"> </w:t>
            </w:r>
          </w:p>
          <w:p w14:paraId="0E73EE8E" w14:textId="2FDC3F74" w:rsidR="00F8705D" w:rsidRDefault="007746F8" w:rsidP="00302C11">
            <w:pPr>
              <w:pStyle w:val="ListParagraph"/>
              <w:numPr>
                <w:ilvl w:val="1"/>
                <w:numId w:val="12"/>
              </w:numPr>
            </w:pPr>
            <w:hyperlink r:id="rId22" w:history="1">
              <w:r w:rsidR="00F8705D" w:rsidRPr="007746F8">
                <w:rPr>
                  <w:rStyle w:val="Hyperlink"/>
                </w:rPr>
                <w:t>Private Sector</w:t>
              </w:r>
            </w:hyperlink>
          </w:p>
          <w:p w14:paraId="58D4149A" w14:textId="6E173E09" w:rsidR="00F8705D" w:rsidRPr="0014151A" w:rsidRDefault="007746F8" w:rsidP="00302C11">
            <w:pPr>
              <w:pStyle w:val="ListParagraph"/>
              <w:numPr>
                <w:ilvl w:val="1"/>
                <w:numId w:val="12"/>
              </w:numPr>
            </w:pPr>
            <w:hyperlink r:id="rId23" w:history="1">
              <w:r w:rsidR="00F8705D" w:rsidRPr="007746F8">
                <w:rPr>
                  <w:rStyle w:val="Hyperlink"/>
                </w:rPr>
                <w:t>Academia</w:t>
              </w:r>
            </w:hyperlink>
            <w:r w:rsidR="00F8705D" w:rsidRPr="0014151A">
              <w:t xml:space="preserve"> </w:t>
            </w:r>
          </w:p>
        </w:tc>
        <w:tc>
          <w:tcPr>
            <w:tcW w:w="1620" w:type="dxa"/>
          </w:tcPr>
          <w:p w14:paraId="16E3C2FE" w14:textId="69BEF0AC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441657CF" w14:textId="77777777" w:rsidTr="50895574">
        <w:trPr>
          <w:trHeight w:val="146"/>
        </w:trPr>
        <w:sdt>
          <w:sdtPr>
            <w:rPr>
              <w:b/>
              <w:bCs/>
            </w:rPr>
            <w:id w:val="-172860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274D2195" w14:textId="5B48278A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7E385E05" w14:textId="7FFCFB99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Project Team Member Current &amp; Pending Support (Individuals)</w:t>
            </w:r>
          </w:p>
          <w:p w14:paraId="41F7FEB1" w14:textId="4AC41B22" w:rsidR="00F8705D" w:rsidRPr="0014151A" w:rsidRDefault="00F8705D" w:rsidP="00970190">
            <w:pPr>
              <w:rPr>
                <w:sz w:val="20"/>
                <w:szCs w:val="20"/>
              </w:rPr>
            </w:pPr>
            <w:r w:rsidRPr="0014151A">
              <w:rPr>
                <w:i/>
                <w:iCs/>
                <w:sz w:val="20"/>
                <w:szCs w:val="20"/>
              </w:rPr>
              <w:t xml:space="preserve">Note: DOE strongly recommends that applicants use the </w:t>
            </w:r>
            <w:proofErr w:type="spellStart"/>
            <w:r w:rsidRPr="0014151A">
              <w:rPr>
                <w:i/>
                <w:iCs/>
                <w:sz w:val="20"/>
                <w:szCs w:val="20"/>
              </w:rPr>
              <w:t>SciENcv</w:t>
            </w:r>
            <w:proofErr w:type="spellEnd"/>
            <w:r w:rsidRPr="0014151A">
              <w:rPr>
                <w:i/>
                <w:iCs/>
                <w:sz w:val="20"/>
                <w:szCs w:val="20"/>
              </w:rPr>
              <w:t xml:space="preserve"> format approved by the National Science Foundation (NSF)  </w:t>
            </w:r>
          </w:p>
        </w:tc>
        <w:tc>
          <w:tcPr>
            <w:tcW w:w="3870" w:type="dxa"/>
          </w:tcPr>
          <w:p w14:paraId="598627DC" w14:textId="04D3C58C" w:rsidR="00F8705D" w:rsidRPr="0014151A" w:rsidRDefault="00F8705D" w:rsidP="00970190">
            <w:r w:rsidRPr="0014151A">
              <w:t>Required for all covered individuals</w:t>
            </w:r>
            <w:r w:rsidRPr="0014151A">
              <w:rPr>
                <w:vertAlign w:val="superscript"/>
              </w:rPr>
              <w:fldChar w:fldCharType="begin"/>
            </w:r>
            <w:r w:rsidRPr="0014151A">
              <w:rPr>
                <w:vertAlign w:val="superscript"/>
              </w:rPr>
              <w:instrText xml:space="preserve"> NOTEREF _Ref235456582 \h  \* MERGEFORMAT </w:instrText>
            </w:r>
            <w:r w:rsidRPr="0014151A">
              <w:rPr>
                <w:vertAlign w:val="superscript"/>
              </w:rPr>
            </w:r>
            <w:r w:rsidRPr="0014151A">
              <w:rPr>
                <w:vertAlign w:val="superscript"/>
              </w:rPr>
              <w:fldChar w:fldCharType="separate"/>
            </w:r>
            <w:r w:rsidRPr="0014151A">
              <w:rPr>
                <w:vertAlign w:val="superscript"/>
              </w:rPr>
              <w:t>1</w:t>
            </w:r>
            <w:r w:rsidRPr="0014151A">
              <w:rPr>
                <w:vertAlign w:val="superscript"/>
              </w:rPr>
              <w:fldChar w:fldCharType="end"/>
            </w:r>
          </w:p>
        </w:tc>
        <w:tc>
          <w:tcPr>
            <w:tcW w:w="3330" w:type="dxa"/>
          </w:tcPr>
          <w:p w14:paraId="0B0C6DEB" w14:textId="65D2529C" w:rsidR="00F8705D" w:rsidRPr="0014151A" w:rsidRDefault="00F8705D" w:rsidP="00970190">
            <w:pPr>
              <w:pStyle w:val="ListParagraph"/>
              <w:numPr>
                <w:ilvl w:val="0"/>
                <w:numId w:val="12"/>
              </w:numPr>
            </w:pPr>
            <w:r w:rsidRPr="0014151A">
              <w:rPr>
                <w:b/>
                <w:bCs/>
              </w:rPr>
              <w:t>Online Generator:</w:t>
            </w:r>
            <w:r w:rsidRPr="0014151A">
              <w:t xml:space="preserve"> </w:t>
            </w:r>
            <w:hyperlink r:id="rId24" w:tgtFrame="_blank" w:history="1">
              <w:r w:rsidRPr="0014151A">
                <w:rPr>
                  <w:rStyle w:val="Hyperlink"/>
                </w:rPr>
                <w:t>Science Experts Network Curriculum Vitae (</w:t>
              </w:r>
              <w:proofErr w:type="spellStart"/>
              <w:r w:rsidRPr="0014151A">
                <w:rPr>
                  <w:rStyle w:val="Hyperlink"/>
                </w:rPr>
                <w:t>SciENcv</w:t>
              </w:r>
              <w:proofErr w:type="spellEnd"/>
              <w:r w:rsidRPr="0014151A">
                <w:rPr>
                  <w:rStyle w:val="Hyperlink"/>
                </w:rPr>
                <w:t>)</w:t>
              </w:r>
            </w:hyperlink>
            <w:r w:rsidRPr="0014151A">
              <w:t xml:space="preserve">  </w:t>
            </w:r>
          </w:p>
        </w:tc>
        <w:tc>
          <w:tcPr>
            <w:tcW w:w="1620" w:type="dxa"/>
          </w:tcPr>
          <w:p w14:paraId="61F2A191" w14:textId="462EE175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C76B83" w:rsidRPr="0014151A" w14:paraId="0C7B4FA8" w14:textId="77777777" w:rsidTr="50895574">
        <w:trPr>
          <w:trHeight w:val="146"/>
        </w:trPr>
        <w:sdt>
          <w:sdtPr>
            <w:rPr>
              <w:b/>
              <w:bCs/>
            </w:rPr>
            <w:id w:val="-64613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59C6BF8E" w14:textId="281AE107" w:rsidR="00C76B83" w:rsidRDefault="00C76B83" w:rsidP="00C76B8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38AF9476" w14:textId="2A3796A5" w:rsidR="00C76B83" w:rsidRPr="0014151A" w:rsidRDefault="00C76B83" w:rsidP="00C76B83">
            <w:pPr>
              <w:rPr>
                <w:b/>
                <w:bCs/>
              </w:rPr>
            </w:pPr>
            <w:r>
              <w:rPr>
                <w:b/>
                <w:bCs/>
              </w:rPr>
              <w:t>Cash Flow Pro Forma</w:t>
            </w:r>
          </w:p>
        </w:tc>
        <w:tc>
          <w:tcPr>
            <w:tcW w:w="3870" w:type="dxa"/>
          </w:tcPr>
          <w:p w14:paraId="42DF3F98" w14:textId="319B0E43" w:rsidR="00C76B83" w:rsidRPr="0014151A" w:rsidRDefault="00C76B83" w:rsidP="00C76B83">
            <w:r>
              <w:t>Required</w:t>
            </w:r>
          </w:p>
        </w:tc>
        <w:tc>
          <w:tcPr>
            <w:tcW w:w="3330" w:type="dxa"/>
          </w:tcPr>
          <w:p w14:paraId="247EDD69" w14:textId="77777777" w:rsidR="00C76B83" w:rsidRDefault="00C76B83" w:rsidP="00C76B83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Example Sheets (.xlsx): </w:t>
            </w:r>
          </w:p>
          <w:p w14:paraId="3200BA0C" w14:textId="6240B3D2" w:rsidR="00C76B83" w:rsidRDefault="004533EA" w:rsidP="00C76B83">
            <w:pPr>
              <w:pStyle w:val="ListParagraph"/>
              <w:numPr>
                <w:ilvl w:val="1"/>
                <w:numId w:val="14"/>
              </w:numPr>
            </w:pPr>
            <w:hyperlink r:id="rId25" w:history="1">
              <w:r w:rsidR="00C76B83" w:rsidRPr="004533EA">
                <w:rPr>
                  <w:rStyle w:val="Hyperlink"/>
                </w:rPr>
                <w:t>Licensing</w:t>
              </w:r>
            </w:hyperlink>
          </w:p>
          <w:p w14:paraId="344C4D4D" w14:textId="4998F98E" w:rsidR="00C76B83" w:rsidRDefault="004533EA" w:rsidP="00C76B83">
            <w:pPr>
              <w:pStyle w:val="ListParagraph"/>
              <w:numPr>
                <w:ilvl w:val="1"/>
                <w:numId w:val="14"/>
              </w:numPr>
            </w:pPr>
            <w:hyperlink r:id="rId26" w:history="1">
              <w:r w:rsidR="00C76B83" w:rsidRPr="004533EA">
                <w:rPr>
                  <w:rStyle w:val="Hyperlink"/>
                </w:rPr>
                <w:t>Soft</w:t>
              </w:r>
              <w:r w:rsidR="00C76B83" w:rsidRPr="004533EA">
                <w:rPr>
                  <w:rStyle w:val="Hyperlink"/>
                </w:rPr>
                <w:t>w</w:t>
              </w:r>
              <w:r w:rsidR="00C76B83" w:rsidRPr="004533EA">
                <w:rPr>
                  <w:rStyle w:val="Hyperlink"/>
                </w:rPr>
                <w:t>are</w:t>
              </w:r>
            </w:hyperlink>
          </w:p>
          <w:p w14:paraId="09978410" w14:textId="11B1BE18" w:rsidR="00C76B83" w:rsidRPr="00C76B83" w:rsidRDefault="004533EA" w:rsidP="00C76B83">
            <w:pPr>
              <w:pStyle w:val="ListParagraph"/>
              <w:numPr>
                <w:ilvl w:val="1"/>
                <w:numId w:val="14"/>
              </w:numPr>
            </w:pPr>
            <w:hyperlink r:id="rId27" w:history="1">
              <w:r w:rsidR="00C76B83" w:rsidRPr="004533EA">
                <w:rPr>
                  <w:rStyle w:val="Hyperlink"/>
                </w:rPr>
                <w:t>Manufacturing</w:t>
              </w:r>
            </w:hyperlink>
          </w:p>
        </w:tc>
        <w:tc>
          <w:tcPr>
            <w:tcW w:w="1620" w:type="dxa"/>
          </w:tcPr>
          <w:p w14:paraId="14B20520" w14:textId="3E24028F" w:rsidR="00C76B83" w:rsidRPr="0014151A" w:rsidRDefault="00C76B83" w:rsidP="00C76B83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.xlsx</w:t>
            </w:r>
          </w:p>
        </w:tc>
      </w:tr>
      <w:tr w:rsidR="00C76B83" w:rsidRPr="0014151A" w14:paraId="517A811C" w14:textId="77777777" w:rsidTr="50895574">
        <w:trPr>
          <w:trHeight w:val="146"/>
        </w:trPr>
        <w:sdt>
          <w:sdtPr>
            <w:rPr>
              <w:b/>
              <w:bCs/>
            </w:rPr>
            <w:id w:val="-65044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4BDD14D0" w14:textId="5D832AE5" w:rsidR="00C76B83" w:rsidRDefault="00C76B83" w:rsidP="00C76B83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7B74584F" w14:textId="7446A8FE" w:rsidR="00C76B83" w:rsidRPr="0014151A" w:rsidRDefault="00C76B83" w:rsidP="00C76B83">
            <w:pPr>
              <w:rPr>
                <w:b/>
                <w:bCs/>
              </w:rPr>
            </w:pPr>
            <w:r>
              <w:rPr>
                <w:b/>
                <w:bCs/>
              </w:rPr>
              <w:t>Bibliography &amp; References Cited</w:t>
            </w:r>
          </w:p>
        </w:tc>
        <w:tc>
          <w:tcPr>
            <w:tcW w:w="3870" w:type="dxa"/>
          </w:tcPr>
          <w:p w14:paraId="396CCC5B" w14:textId="55CE0585" w:rsidR="00C76B83" w:rsidRPr="0014151A" w:rsidRDefault="00C76B83" w:rsidP="00C76B83">
            <w:r w:rsidRPr="00C76B83">
              <w:t>Optional</w:t>
            </w:r>
          </w:p>
        </w:tc>
        <w:tc>
          <w:tcPr>
            <w:tcW w:w="3330" w:type="dxa"/>
          </w:tcPr>
          <w:p w14:paraId="1DE88A10" w14:textId="5BB692DC" w:rsidR="00C76B83" w:rsidRPr="0014151A" w:rsidRDefault="00C76B83" w:rsidP="00C76B83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color w:val="7F7F7F" w:themeColor="text1" w:themeTint="80"/>
              </w:rPr>
              <w:t>None</w:t>
            </w:r>
          </w:p>
        </w:tc>
        <w:tc>
          <w:tcPr>
            <w:tcW w:w="1620" w:type="dxa"/>
          </w:tcPr>
          <w:p w14:paraId="7D055AD4" w14:textId="062CF012" w:rsidR="00C76B83" w:rsidRPr="0014151A" w:rsidRDefault="00C76B83" w:rsidP="00C76B83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70D650AF" w14:textId="77777777" w:rsidTr="50895574">
        <w:trPr>
          <w:trHeight w:val="168"/>
        </w:trPr>
        <w:sdt>
          <w:sdtPr>
            <w:rPr>
              <w:b/>
              <w:bCs/>
            </w:rPr>
            <w:id w:val="-2756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3DFFD59D" w14:textId="06C66C06" w:rsidR="00F8705D" w:rsidRPr="0014151A" w:rsidRDefault="00277A0F" w:rsidP="00277A0F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58090815" w14:textId="40314A65" w:rsidR="00F8705D" w:rsidRPr="0014151A" w:rsidRDefault="00F8705D" w:rsidP="00970190">
            <w:pPr>
              <w:spacing w:line="276" w:lineRule="auto"/>
              <w:rPr>
                <w:b/>
                <w:bCs/>
              </w:rPr>
            </w:pPr>
            <w:r w:rsidRPr="0014151A">
              <w:rPr>
                <w:b/>
                <w:bCs/>
              </w:rPr>
              <w:t>Authorization for FFRDCs</w:t>
            </w:r>
          </w:p>
        </w:tc>
        <w:tc>
          <w:tcPr>
            <w:tcW w:w="3870" w:type="dxa"/>
          </w:tcPr>
          <w:p w14:paraId="612CAF2B" w14:textId="0B8DC491" w:rsidR="00F8705D" w:rsidRPr="0014151A" w:rsidRDefault="00F8705D" w:rsidP="00970190">
            <w:r w:rsidRPr="0014151A">
              <w:t>Required if a FFRDC is included as a subcontractor</w:t>
            </w:r>
          </w:p>
        </w:tc>
        <w:tc>
          <w:tcPr>
            <w:tcW w:w="3330" w:type="dxa"/>
          </w:tcPr>
          <w:p w14:paraId="69944A69" w14:textId="1BF302B7" w:rsidR="00F8705D" w:rsidRPr="00302C11" w:rsidRDefault="009E4CC0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28" w:history="1">
              <w:r w:rsidR="00F8705D" w:rsidRPr="009E4CC0">
                <w:rPr>
                  <w:rStyle w:val="Hyperlink"/>
                  <w:b/>
                  <w:bCs/>
                </w:rPr>
                <w:t>Guidance</w:t>
              </w:r>
            </w:hyperlink>
          </w:p>
        </w:tc>
        <w:tc>
          <w:tcPr>
            <w:tcW w:w="1620" w:type="dxa"/>
          </w:tcPr>
          <w:p w14:paraId="6D87EF55" w14:textId="2416CBDE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4FF85EBE" w14:textId="77777777" w:rsidTr="50895574">
        <w:trPr>
          <w:trHeight w:val="300"/>
        </w:trPr>
        <w:sdt>
          <w:sdtPr>
            <w:rPr>
              <w:b/>
              <w:bCs/>
            </w:rPr>
            <w:id w:val="163135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57C174AA" w14:textId="2EDD7146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35A7C543" w14:textId="1AB2C878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Disclosure of Foreign Relationships</w:t>
            </w:r>
          </w:p>
        </w:tc>
        <w:tc>
          <w:tcPr>
            <w:tcW w:w="3870" w:type="dxa"/>
          </w:tcPr>
          <w:p w14:paraId="2A5711D9" w14:textId="03E32FA6" w:rsidR="00F8705D" w:rsidRPr="0014151A" w:rsidRDefault="00F8705D" w:rsidP="00970190">
            <w:r w:rsidRPr="0014151A">
              <w:t>Required form, even if to indicate no Foreign Relationships</w:t>
            </w:r>
          </w:p>
        </w:tc>
        <w:tc>
          <w:tcPr>
            <w:tcW w:w="3330" w:type="dxa"/>
          </w:tcPr>
          <w:p w14:paraId="4E1B12A9" w14:textId="14248FA3" w:rsidR="00F8705D" w:rsidRPr="00302C11" w:rsidRDefault="00E37F24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29" w:history="1">
              <w:r w:rsidR="00F8705D" w:rsidRPr="00E37F24">
                <w:rPr>
                  <w:rStyle w:val="Hyperlink"/>
                  <w:b/>
                  <w:bCs/>
                </w:rPr>
                <w:t>Editable Form</w:t>
              </w:r>
            </w:hyperlink>
            <w:r w:rsidR="00F8705D" w:rsidRPr="2DE14922">
              <w:rPr>
                <w:b/>
                <w:bCs/>
              </w:rPr>
              <w:t xml:space="preserve"> (.pdf)</w:t>
            </w:r>
          </w:p>
        </w:tc>
        <w:tc>
          <w:tcPr>
            <w:tcW w:w="1620" w:type="dxa"/>
          </w:tcPr>
          <w:p w14:paraId="004778C8" w14:textId="6EA09E0B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25CDDA3D" w14:textId="77777777" w:rsidTr="50895574">
        <w:trPr>
          <w:trHeight w:val="146"/>
        </w:trPr>
        <w:sdt>
          <w:sdtPr>
            <w:rPr>
              <w:b/>
              <w:bCs/>
            </w:rPr>
            <w:id w:val="150847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70FD96D1" w14:textId="7E44976A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3D70587D" w14:textId="33A58C21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Disclosure of Lobbying Activities</w:t>
            </w:r>
          </w:p>
        </w:tc>
        <w:tc>
          <w:tcPr>
            <w:tcW w:w="3870" w:type="dxa"/>
          </w:tcPr>
          <w:p w14:paraId="6A59E458" w14:textId="0C3A60EF" w:rsidR="00F8705D" w:rsidRPr="0014151A" w:rsidRDefault="00F8705D" w:rsidP="006108DB">
            <w:r w:rsidRPr="0014151A">
              <w:t xml:space="preserve">Required if the applicant or a </w:t>
            </w:r>
            <w:proofErr w:type="spellStart"/>
            <w:r w:rsidRPr="0014151A">
              <w:t>subawardee</w:t>
            </w:r>
            <w:proofErr w:type="spellEnd"/>
            <w:r w:rsidRPr="0014151A">
              <w:t xml:space="preserve"> is lobbying the SBIR/STTR agency and/or someone in Congress regarding the application. </w:t>
            </w:r>
          </w:p>
        </w:tc>
        <w:tc>
          <w:tcPr>
            <w:tcW w:w="3330" w:type="dxa"/>
          </w:tcPr>
          <w:p w14:paraId="19FF8010" w14:textId="1389CA6D" w:rsidR="00F8705D" w:rsidRPr="00302C11" w:rsidRDefault="00E37F24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30" w:history="1">
              <w:r w:rsidR="00F8705D" w:rsidRPr="00E37F24">
                <w:rPr>
                  <w:rStyle w:val="Hyperlink"/>
                  <w:b/>
                  <w:bCs/>
                </w:rPr>
                <w:t>Editable Form</w:t>
              </w:r>
            </w:hyperlink>
            <w:r w:rsidR="00F8705D" w:rsidRPr="2DE14922">
              <w:rPr>
                <w:b/>
                <w:bCs/>
              </w:rPr>
              <w:t xml:space="preserve"> (.pdf)</w:t>
            </w:r>
          </w:p>
        </w:tc>
        <w:tc>
          <w:tcPr>
            <w:tcW w:w="1620" w:type="dxa"/>
          </w:tcPr>
          <w:p w14:paraId="79E0B8AE" w14:textId="6A186862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169479B0" w14:textId="77777777" w:rsidTr="50895574">
        <w:trPr>
          <w:trHeight w:val="146"/>
        </w:trPr>
        <w:sdt>
          <w:sdtPr>
            <w:rPr>
              <w:b/>
              <w:bCs/>
            </w:rPr>
            <w:id w:val="-213732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64A0F138" w14:textId="01A16DF5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39B7B657" w14:textId="7A9F73C2" w:rsidR="00F8705D" w:rsidRPr="0014151A" w:rsidRDefault="50895574" w:rsidP="00970190">
            <w:pPr>
              <w:rPr>
                <w:b/>
                <w:bCs/>
                <w:vertAlign w:val="superscript"/>
              </w:rPr>
            </w:pPr>
            <w:r w:rsidRPr="50895574">
              <w:rPr>
                <w:b/>
                <w:bCs/>
              </w:rPr>
              <w:t>Letters of Funding Commitments (Phase II)</w:t>
            </w:r>
          </w:p>
        </w:tc>
        <w:tc>
          <w:tcPr>
            <w:tcW w:w="3870" w:type="dxa"/>
          </w:tcPr>
          <w:p w14:paraId="32F98C79" w14:textId="17DA136E" w:rsidR="00F8705D" w:rsidRDefault="00F8705D" w:rsidP="00970190">
            <w:r>
              <w:t xml:space="preserve">Required only for an applicant’s third SBIR Phase II award (having already received a DOE SBIR Phase II award AND DOE SBIR Phase IIA or IIB award). </w:t>
            </w:r>
          </w:p>
          <w:p w14:paraId="504E6147" w14:textId="12C99C47" w:rsidR="00F8705D" w:rsidRPr="00CF0A52" w:rsidRDefault="00F8705D" w:rsidP="00970190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Note: </w:t>
            </w:r>
            <w:r w:rsidRPr="00CF0A52">
              <w:rPr>
                <w:i/>
                <w:iCs/>
                <w:sz w:val="20"/>
                <w:szCs w:val="20"/>
              </w:rPr>
              <w:t>To be eligible for this award, matching funds from a third-party investor must be equal to the award amount</w:t>
            </w:r>
            <w:r w:rsidRPr="00CF0A5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330" w:type="dxa"/>
          </w:tcPr>
          <w:p w14:paraId="57DAF827" w14:textId="07CE8CDD" w:rsidR="00F8705D" w:rsidRPr="00302C11" w:rsidRDefault="009E4CC0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31" w:history="1">
              <w:r w:rsidR="00F8705D" w:rsidRPr="009E4CC0">
                <w:rPr>
                  <w:rStyle w:val="Hyperlink"/>
                  <w:b/>
                  <w:bCs/>
                </w:rPr>
                <w:t xml:space="preserve">Example </w:t>
              </w:r>
            </w:hyperlink>
            <w:r w:rsidR="00F8705D" w:rsidRPr="00302C11"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14:paraId="066ED420" w14:textId="7A230BA2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32234403" w14:textId="77777777" w:rsidTr="50895574">
        <w:trPr>
          <w:trHeight w:val="146"/>
        </w:trPr>
        <w:sdt>
          <w:sdtPr>
            <w:rPr>
              <w:b/>
              <w:bCs/>
            </w:rPr>
            <w:id w:val="159134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</w:tcPr>
              <w:p w14:paraId="40180FE8" w14:textId="3AE0CC54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</w:tcPr>
          <w:p w14:paraId="6FA119EC" w14:textId="0D52E496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Letters of Phase III Follow-on Funding Commitments</w:t>
            </w:r>
          </w:p>
        </w:tc>
        <w:tc>
          <w:tcPr>
            <w:tcW w:w="3870" w:type="dxa"/>
          </w:tcPr>
          <w:p w14:paraId="395CEAC8" w14:textId="4777821D" w:rsidR="00F8705D" w:rsidRPr="00C76B83" w:rsidRDefault="00F8705D" w:rsidP="00970190">
            <w:r w:rsidRPr="00C76B83">
              <w:t>Optional</w:t>
            </w:r>
          </w:p>
        </w:tc>
        <w:tc>
          <w:tcPr>
            <w:tcW w:w="3330" w:type="dxa"/>
          </w:tcPr>
          <w:p w14:paraId="5F5E53C7" w14:textId="69F6BA7B" w:rsidR="00F8705D" w:rsidRPr="0014151A" w:rsidRDefault="00F8705D" w:rsidP="00F8705D">
            <w:pPr>
              <w:pStyle w:val="ListParagraph"/>
              <w:ind w:left="360"/>
              <w:rPr>
                <w:color w:val="7F7F7F" w:themeColor="text1" w:themeTint="80"/>
              </w:rPr>
            </w:pPr>
            <w:r w:rsidRPr="0014151A">
              <w:rPr>
                <w:color w:val="7F7F7F" w:themeColor="text1" w:themeTint="80"/>
              </w:rPr>
              <w:t>None</w:t>
            </w:r>
          </w:p>
        </w:tc>
        <w:tc>
          <w:tcPr>
            <w:tcW w:w="1620" w:type="dxa"/>
          </w:tcPr>
          <w:p w14:paraId="126C5438" w14:textId="7A53326B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38BC4AEC" w14:textId="77777777" w:rsidTr="50895574">
        <w:trPr>
          <w:trHeight w:val="146"/>
        </w:trPr>
        <w:sdt>
          <w:sdtPr>
            <w:rPr>
              <w:b/>
              <w:bCs/>
            </w:rPr>
            <w:id w:val="69504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bottom w:val="single" w:sz="4" w:space="0" w:color="auto"/>
                </w:tcBorders>
              </w:tcPr>
              <w:p w14:paraId="51532041" w14:textId="4CA49A6B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  <w:tcBorders>
              <w:bottom w:val="single" w:sz="4" w:space="0" w:color="auto"/>
            </w:tcBorders>
          </w:tcPr>
          <w:p w14:paraId="247C14E9" w14:textId="762700B5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Letters of Support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EBAD05D" w14:textId="5119128E" w:rsidR="00F8705D" w:rsidRPr="00C76B83" w:rsidRDefault="00F8705D" w:rsidP="00970190">
            <w:r w:rsidRPr="00C76B83">
              <w:t>Optional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49DE0EA" w14:textId="5787AC97" w:rsidR="00F8705D" w:rsidRPr="00CF0A52" w:rsidRDefault="009E4CC0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32" w:history="1">
              <w:r w:rsidR="00F8705D" w:rsidRPr="009E4CC0">
                <w:rPr>
                  <w:rStyle w:val="Hyperlink"/>
                  <w:b/>
                  <w:bCs/>
                </w:rPr>
                <w:t>Example</w:t>
              </w:r>
            </w:hyperlink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73AEA11" w14:textId="0798E3F6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3F0617CA" w14:textId="77777777" w:rsidTr="50895574">
        <w:trPr>
          <w:trHeight w:val="146"/>
        </w:trPr>
        <w:sdt>
          <w:sdtPr>
            <w:rPr>
              <w:b/>
              <w:bCs/>
            </w:rPr>
            <w:id w:val="67283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bottom w:val="single" w:sz="4" w:space="0" w:color="000000" w:themeColor="text1"/>
                </w:tcBorders>
              </w:tcPr>
              <w:p w14:paraId="68980CAB" w14:textId="1F8B0BF4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  <w:tcBorders>
              <w:bottom w:val="single" w:sz="4" w:space="0" w:color="000000" w:themeColor="text1"/>
            </w:tcBorders>
          </w:tcPr>
          <w:p w14:paraId="6D4045AB" w14:textId="7D094B3B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SBA Commercialization Report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</w:tcPr>
          <w:p w14:paraId="13252F2C" w14:textId="0C5BDC41" w:rsidR="00F8705D" w:rsidRPr="0014151A" w:rsidRDefault="00F8705D" w:rsidP="00970190">
            <w:r w:rsidRPr="0014151A">
              <w:t>Required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14:paraId="26CE76B2" w14:textId="5C4BC143" w:rsidR="00F8705D" w:rsidRPr="00CF0A52" w:rsidRDefault="009E4CC0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33" w:history="1">
              <w:r w:rsidR="00F8705D" w:rsidRPr="009E4CC0">
                <w:rPr>
                  <w:rStyle w:val="Hyperlink"/>
                  <w:b/>
                  <w:bCs/>
                </w:rPr>
                <w:t>Example</w:t>
              </w:r>
            </w:hyperlink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55BDB585" w14:textId="0E0CBA2A" w:rsidR="00F8705D" w:rsidRPr="0014151A" w:rsidRDefault="00F8705D" w:rsidP="00CC32E0">
            <w:pPr>
              <w:jc w:val="center"/>
            </w:pPr>
            <w:r w:rsidRPr="0014151A">
              <w:rPr>
                <w:kern w:val="0"/>
                <w14:ligatures w14:val="none"/>
              </w:rPr>
              <w:t>.pdf</w:t>
            </w:r>
          </w:p>
        </w:tc>
      </w:tr>
      <w:tr w:rsidR="00F8705D" w:rsidRPr="0014151A" w14:paraId="7DBC55CF" w14:textId="77777777" w:rsidTr="50895574">
        <w:trPr>
          <w:trHeight w:val="146"/>
        </w:trPr>
        <w:sdt>
          <w:sdtPr>
            <w:rPr>
              <w:b/>
              <w:bCs/>
            </w:rPr>
            <w:id w:val="95992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dxa"/>
                <w:tcBorders>
                  <w:bottom w:val="single" w:sz="4" w:space="0" w:color="000000" w:themeColor="text1"/>
                </w:tcBorders>
              </w:tcPr>
              <w:p w14:paraId="06026624" w14:textId="2CF3F8DB" w:rsidR="00F8705D" w:rsidRPr="0014151A" w:rsidRDefault="00277A0F" w:rsidP="00277A0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43" w:type="dxa"/>
            <w:tcBorders>
              <w:bottom w:val="single" w:sz="4" w:space="0" w:color="000000" w:themeColor="text1"/>
            </w:tcBorders>
          </w:tcPr>
          <w:p w14:paraId="19F49486" w14:textId="2C2AEE3D" w:rsidR="00F8705D" w:rsidRPr="0014151A" w:rsidRDefault="00F8705D" w:rsidP="00970190">
            <w:pPr>
              <w:rPr>
                <w:b/>
                <w:bCs/>
              </w:rPr>
            </w:pPr>
            <w:r w:rsidRPr="0014151A">
              <w:rPr>
                <w:b/>
                <w:bCs/>
              </w:rPr>
              <w:t>Data Management Plan Basics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</w:tcPr>
          <w:p w14:paraId="769727DA" w14:textId="43687118" w:rsidR="00F8705D" w:rsidRPr="00CF0A52" w:rsidRDefault="00F8705D" w:rsidP="00CC32E0">
            <w:r>
              <w:t xml:space="preserve">No action during application </w:t>
            </w:r>
          </w:p>
          <w:p w14:paraId="5BA620D9" w14:textId="774CA508" w:rsidR="00F8705D" w:rsidRPr="00CF0A52" w:rsidRDefault="00F8705D" w:rsidP="00970190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CF0A52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Future requirement only if awarded and choosing to publicly disseminate any data. 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14:paraId="56F28B1B" w14:textId="12E61329" w:rsidR="00F8705D" w:rsidRPr="00CF0A52" w:rsidRDefault="009E4CC0" w:rsidP="0014151A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hyperlink r:id="rId34" w:history="1">
              <w:r w:rsidR="00F8705D" w:rsidRPr="009E4CC0">
                <w:rPr>
                  <w:rStyle w:val="Hyperlink"/>
                  <w:b/>
                  <w:bCs/>
                </w:rPr>
                <w:t>Guidance</w:t>
              </w:r>
            </w:hyperlink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31CF6E04" w14:textId="636BDDE0" w:rsidR="00F8705D" w:rsidRPr="00277A0F" w:rsidRDefault="00F8705D" w:rsidP="00CC32E0">
            <w:pPr>
              <w:jc w:val="center"/>
              <w:rPr>
                <w:i/>
                <w:iCs/>
                <w:kern w:val="0"/>
                <w14:ligatures w14:val="none"/>
              </w:rPr>
            </w:pPr>
            <w:r w:rsidRPr="00277A0F">
              <w:rPr>
                <w:i/>
                <w:iCs/>
                <w:color w:val="7F7F7F" w:themeColor="text1" w:themeTint="80"/>
                <w:kern w:val="0"/>
                <w14:ligatures w14:val="none"/>
              </w:rPr>
              <w:t>N/A</w:t>
            </w:r>
          </w:p>
        </w:tc>
      </w:tr>
    </w:tbl>
    <w:p w14:paraId="568D943A" w14:textId="0FF30A07" w:rsidR="00B33239" w:rsidRPr="00CC32E0" w:rsidRDefault="00B33239" w:rsidP="00221A72"/>
    <w:sectPr w:rsidR="00B33239" w:rsidRPr="00CC32E0" w:rsidSect="00CF0A52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3CCB" w14:textId="77777777" w:rsidR="0005141A" w:rsidRDefault="0005141A" w:rsidP="008B168C">
      <w:pPr>
        <w:spacing w:after="0" w:line="240" w:lineRule="auto"/>
      </w:pPr>
      <w:r>
        <w:separator/>
      </w:r>
    </w:p>
  </w:endnote>
  <w:endnote w:type="continuationSeparator" w:id="0">
    <w:p w14:paraId="1CDA3D1A" w14:textId="77777777" w:rsidR="0005141A" w:rsidRDefault="0005141A" w:rsidP="008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C557" w14:textId="77777777" w:rsidR="0005141A" w:rsidRDefault="0005141A" w:rsidP="008B168C">
      <w:pPr>
        <w:spacing w:after="0" w:line="240" w:lineRule="auto"/>
      </w:pPr>
      <w:r>
        <w:separator/>
      </w:r>
    </w:p>
  </w:footnote>
  <w:footnote w:type="continuationSeparator" w:id="0">
    <w:p w14:paraId="625059E2" w14:textId="77777777" w:rsidR="0005141A" w:rsidRDefault="0005141A" w:rsidP="008B168C">
      <w:pPr>
        <w:spacing w:after="0" w:line="240" w:lineRule="auto"/>
      </w:pPr>
      <w:r>
        <w:continuationSeparator/>
      </w:r>
    </w:p>
  </w:footnote>
  <w:footnote w:id="1">
    <w:p w14:paraId="6AE78859" w14:textId="407403B2" w:rsidR="00F8705D" w:rsidRDefault="00F8705D">
      <w:pPr>
        <w:pStyle w:val="FootnoteText"/>
      </w:pPr>
      <w:r>
        <w:rPr>
          <w:rStyle w:val="FootnoteReference"/>
        </w:rPr>
        <w:footnoteRef/>
      </w:r>
      <w:r>
        <w:t xml:space="preserve"> A covered individual is defined as anyone contributing </w:t>
      </w:r>
      <w:r w:rsidRPr="00151F0D">
        <w:t>in a substantive, meaningful way to develop or execute the scope of work of a project proposed for funding by DOE</w:t>
      </w:r>
      <w:r>
        <w:t xml:space="preserve">, and includes Principal Investigators, Project Managers, and technical staff (see </w:t>
      </w:r>
      <w:hyperlink r:id="rId1" w:anchor=":~:text=Project%20Team%20Eligibility%20and%20Requirements" w:history="1">
        <w:r w:rsidRPr="006D2D55">
          <w:rPr>
            <w:rStyle w:val="Hyperlink"/>
          </w:rPr>
          <w:t>FAQs</w:t>
        </w:r>
      </w:hyperlink>
      <w:r>
        <w:t xml:space="preserve"> for additional information).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564"/>
    <w:multiLevelType w:val="hybridMultilevel"/>
    <w:tmpl w:val="8196E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F60"/>
    <w:multiLevelType w:val="multilevel"/>
    <w:tmpl w:val="5F72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15E53"/>
    <w:multiLevelType w:val="multilevel"/>
    <w:tmpl w:val="BFCE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76EB1"/>
    <w:multiLevelType w:val="multilevel"/>
    <w:tmpl w:val="89D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45F00"/>
    <w:multiLevelType w:val="hybridMultilevel"/>
    <w:tmpl w:val="AA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9E18C7"/>
    <w:multiLevelType w:val="multilevel"/>
    <w:tmpl w:val="9E80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A1A33"/>
    <w:multiLevelType w:val="hybridMultilevel"/>
    <w:tmpl w:val="75500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790DA3"/>
    <w:multiLevelType w:val="hybridMultilevel"/>
    <w:tmpl w:val="64FA2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84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358648">
    <w:abstractNumId w:val="4"/>
  </w:num>
  <w:num w:numId="3" w16cid:durableId="1092579701">
    <w:abstractNumId w:val="6"/>
  </w:num>
  <w:num w:numId="4" w16cid:durableId="866017695">
    <w:abstractNumId w:val="5"/>
  </w:num>
  <w:num w:numId="5" w16cid:durableId="1642154196">
    <w:abstractNumId w:val="2"/>
  </w:num>
  <w:num w:numId="6" w16cid:durableId="462038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139527">
    <w:abstractNumId w:val="2"/>
  </w:num>
  <w:num w:numId="8" w16cid:durableId="1637445967">
    <w:abstractNumId w:val="1"/>
  </w:num>
  <w:num w:numId="9" w16cid:durableId="1636636786">
    <w:abstractNumId w:val="3"/>
  </w:num>
  <w:num w:numId="10" w16cid:durableId="1015153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5874465">
    <w:abstractNumId w:val="0"/>
  </w:num>
  <w:num w:numId="12" w16cid:durableId="1800880137">
    <w:abstractNumId w:val="7"/>
  </w:num>
  <w:num w:numId="13" w16cid:durableId="1168515820">
    <w:abstractNumId w:val="7"/>
  </w:num>
  <w:num w:numId="14" w16cid:durableId="136813960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4D"/>
    <w:rsid w:val="00000FC4"/>
    <w:rsid w:val="00024061"/>
    <w:rsid w:val="0005141A"/>
    <w:rsid w:val="000A1B28"/>
    <w:rsid w:val="00135C8F"/>
    <w:rsid w:val="0014151A"/>
    <w:rsid w:val="001447AE"/>
    <w:rsid w:val="00151F0D"/>
    <w:rsid w:val="00165423"/>
    <w:rsid w:val="00190E56"/>
    <w:rsid w:val="001C1F81"/>
    <w:rsid w:val="00201A86"/>
    <w:rsid w:val="0022141C"/>
    <w:rsid w:val="00221A72"/>
    <w:rsid w:val="002729FA"/>
    <w:rsid w:val="00277A0F"/>
    <w:rsid w:val="002B5FB6"/>
    <w:rsid w:val="00302C11"/>
    <w:rsid w:val="00364DB1"/>
    <w:rsid w:val="0039604D"/>
    <w:rsid w:val="003F58A3"/>
    <w:rsid w:val="00424966"/>
    <w:rsid w:val="004533EA"/>
    <w:rsid w:val="0045451B"/>
    <w:rsid w:val="004A1BB0"/>
    <w:rsid w:val="004D2FEB"/>
    <w:rsid w:val="005A2080"/>
    <w:rsid w:val="005C2BBF"/>
    <w:rsid w:val="00604FA9"/>
    <w:rsid w:val="006108DB"/>
    <w:rsid w:val="00640E10"/>
    <w:rsid w:val="006511CA"/>
    <w:rsid w:val="0065421E"/>
    <w:rsid w:val="006A1635"/>
    <w:rsid w:val="006B5375"/>
    <w:rsid w:val="006D2C3E"/>
    <w:rsid w:val="006D2D55"/>
    <w:rsid w:val="00703EC4"/>
    <w:rsid w:val="00703FB6"/>
    <w:rsid w:val="00705C5E"/>
    <w:rsid w:val="007746F8"/>
    <w:rsid w:val="007A1D52"/>
    <w:rsid w:val="007B312D"/>
    <w:rsid w:val="007D64D8"/>
    <w:rsid w:val="00816CA6"/>
    <w:rsid w:val="008552C9"/>
    <w:rsid w:val="008948B3"/>
    <w:rsid w:val="008A4AFE"/>
    <w:rsid w:val="008A5655"/>
    <w:rsid w:val="008B168C"/>
    <w:rsid w:val="008C74D8"/>
    <w:rsid w:val="008D1E73"/>
    <w:rsid w:val="00903742"/>
    <w:rsid w:val="009224D4"/>
    <w:rsid w:val="00963190"/>
    <w:rsid w:val="00966FE6"/>
    <w:rsid w:val="00970190"/>
    <w:rsid w:val="009A392B"/>
    <w:rsid w:val="009B0976"/>
    <w:rsid w:val="009B2A2E"/>
    <w:rsid w:val="009D454B"/>
    <w:rsid w:val="009E4CC0"/>
    <w:rsid w:val="00A25C12"/>
    <w:rsid w:val="00A45E2B"/>
    <w:rsid w:val="00A642F1"/>
    <w:rsid w:val="00A77BC4"/>
    <w:rsid w:val="00A90040"/>
    <w:rsid w:val="00AB075D"/>
    <w:rsid w:val="00AC2D19"/>
    <w:rsid w:val="00AF7819"/>
    <w:rsid w:val="00B25766"/>
    <w:rsid w:val="00B33239"/>
    <w:rsid w:val="00B33984"/>
    <w:rsid w:val="00B4123D"/>
    <w:rsid w:val="00B42283"/>
    <w:rsid w:val="00BA5C15"/>
    <w:rsid w:val="00BA6D37"/>
    <w:rsid w:val="00BB16D6"/>
    <w:rsid w:val="00C30F89"/>
    <w:rsid w:val="00C72FCD"/>
    <w:rsid w:val="00C76B83"/>
    <w:rsid w:val="00CC32E0"/>
    <w:rsid w:val="00CE5A2E"/>
    <w:rsid w:val="00CF0A52"/>
    <w:rsid w:val="00D85EF9"/>
    <w:rsid w:val="00DB6690"/>
    <w:rsid w:val="00E17819"/>
    <w:rsid w:val="00E202DF"/>
    <w:rsid w:val="00E37F24"/>
    <w:rsid w:val="00E74FAF"/>
    <w:rsid w:val="00EC1FB3"/>
    <w:rsid w:val="00EC1FDF"/>
    <w:rsid w:val="00EE5BED"/>
    <w:rsid w:val="00F1200E"/>
    <w:rsid w:val="00F25D3F"/>
    <w:rsid w:val="00F733F3"/>
    <w:rsid w:val="00F84D7C"/>
    <w:rsid w:val="00F8705D"/>
    <w:rsid w:val="0F75843E"/>
    <w:rsid w:val="2DE14922"/>
    <w:rsid w:val="398CF82C"/>
    <w:rsid w:val="50895574"/>
    <w:rsid w:val="50FA77A9"/>
    <w:rsid w:val="585B066F"/>
    <w:rsid w:val="61390D6F"/>
    <w:rsid w:val="7C2659A6"/>
    <w:rsid w:val="7E6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3B50"/>
  <w15:chartTrackingRefBased/>
  <w15:docId w15:val="{3BEB1D2F-8CD7-431A-94E9-F86D879A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0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1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63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1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6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6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2D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6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423"/>
  </w:style>
  <w:style w:type="paragraph" w:styleId="Footer">
    <w:name w:val="footer"/>
    <w:basedOn w:val="Normal"/>
    <w:link w:val="FooterChar"/>
    <w:uiPriority w:val="99"/>
    <w:semiHidden/>
    <w:unhideWhenUsed/>
    <w:rsid w:val="0016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423"/>
  </w:style>
  <w:style w:type="character" w:styleId="FollowedHyperlink">
    <w:name w:val="FollowedHyperlink"/>
    <w:basedOn w:val="DefaultParagraphFont"/>
    <w:uiPriority w:val="99"/>
    <w:semiHidden/>
    <w:unhideWhenUsed/>
    <w:rsid w:val="004533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bir-sttr.connectwerx.org/stay-connected/" TargetMode="External"/><Relationship Id="rId18" Type="http://schemas.openxmlformats.org/officeDocument/2006/relationships/hyperlink" Target="https://sbir-sttr.connectwerx.org/wp-content/uploads/2026/07/Letter-of-Commitment_EXAMPLE_Research-Institution.docx" TargetMode="External"/><Relationship Id="rId26" Type="http://schemas.openxmlformats.org/officeDocument/2006/relationships/hyperlink" Target="https://sbir-sttr.connectwerx.org/wp-content/uploads/2026/07/DOE_2024_ProForma_Software-FINAL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sbir-sttr.connectwerx.org/wp-content/uploads/2026/07/CVs-Biosketch_TEMPLATE-1.pdf" TargetMode="External"/><Relationship Id="rId34" Type="http://schemas.openxmlformats.org/officeDocument/2006/relationships/hyperlink" Target="https://sbir-sttr.connectwerx.org/wp-content/uploads/2026/07/Resource_Data-Management-Plan-Basic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bir-sttr.connectwerx.org/access-request-form/" TargetMode="External"/><Relationship Id="rId17" Type="http://schemas.openxmlformats.org/officeDocument/2006/relationships/hyperlink" Target="https://sbir-sttr.connectwerx.org/wp-content/uploads/2026/07/Template_Project-Team-Partner-Organization-Information.docx" TargetMode="External"/><Relationship Id="rId25" Type="http://schemas.openxmlformats.org/officeDocument/2006/relationships/hyperlink" Target="https://sbir-sttr.connectwerx.org/wp-content/uploads/2026/07/DOE_2024_Pro-Forma_Licensing-FINAL.xlsx" TargetMode="External"/><Relationship Id="rId33" Type="http://schemas.openxmlformats.org/officeDocument/2006/relationships/hyperlink" Target="https://sbir-sttr.connectwerx.org/wp-content/uploads/2026/07/Example-Commercialization-Report-Image_SBIR-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bir-sttr.connectwerx.org/wp-content/uploads/2026/07/Video-Pitch-Instructions-Guidance.docx" TargetMode="External"/><Relationship Id="rId20" Type="http://schemas.openxmlformats.org/officeDocument/2006/relationships/hyperlink" Target="https://www.ncbi.nlm.nih.gov/sciencv/" TargetMode="External"/><Relationship Id="rId29" Type="http://schemas.openxmlformats.org/officeDocument/2006/relationships/hyperlink" Target="https://sbir-sttr.connectwerx.org/wp-content/uploads/2026/07/Foreign-Disclosures-Form_2023-05-04-Final_AppendixIII-v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r-sttr.connectwerx.org/portfolio-items/598/" TargetMode="External"/><Relationship Id="rId24" Type="http://schemas.openxmlformats.org/officeDocument/2006/relationships/hyperlink" Target="https://www.ncbi.nlm.nih.gov/sciencv/" TargetMode="External"/><Relationship Id="rId32" Type="http://schemas.openxmlformats.org/officeDocument/2006/relationships/hyperlink" Target="https://sbir-sttr.connectwerx.org/wp-content/uploads/2026/07/Letter-of-Support_Exampl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bir-sttr.connectwerx.org/wp-content/uploads/2026/07/Project-Narrative-Template-Phase-II.docx" TargetMode="External"/><Relationship Id="rId23" Type="http://schemas.openxmlformats.org/officeDocument/2006/relationships/hyperlink" Target="https://sbir-sttr.connectwerx.org/wp-content/uploads/2026/07/CVs-Biosketch_EXAMPLE_Academia.pdf" TargetMode="External"/><Relationship Id="rId28" Type="http://schemas.openxmlformats.org/officeDocument/2006/relationships/hyperlink" Target="https://sbir-sttr.connectwerx.org/wp-content/uploads/2026/07/Guidance_Authorization-for-FFRDC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bir-sttr.connectwerx.org/portfolio-items/598/" TargetMode="External"/><Relationship Id="rId19" Type="http://schemas.openxmlformats.org/officeDocument/2006/relationships/hyperlink" Target="https://sbir-sttr.connectwerx.org/wp-content/uploads/2026/07/Letter-of-Commitment_EXAMPLE_Subcontractor.docx" TargetMode="External"/><Relationship Id="rId31" Type="http://schemas.openxmlformats.org/officeDocument/2006/relationships/hyperlink" Target="https://sbir-sttr.connectwerx.org/wp-content/uploads/2026/07/Letter-of-Funding-Commitment-Example_Phase-I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ir-sttr.connectwerx.org/eligibility-criteria/" TargetMode="External"/><Relationship Id="rId14" Type="http://schemas.openxmlformats.org/officeDocument/2006/relationships/hyperlink" Target="https://sbir-sttr.connectwerx.org/wp-content/uploads/2026/07/Commercialization-Plan-Template-Phase-II.docx" TargetMode="External"/><Relationship Id="rId22" Type="http://schemas.openxmlformats.org/officeDocument/2006/relationships/hyperlink" Target="https://sbir-sttr.connectwerx.org/wp-content/uploads/2026/07/CVs-Biosketch_EXAMPLE_Private-Sector.pdf" TargetMode="External"/><Relationship Id="rId27" Type="http://schemas.openxmlformats.org/officeDocument/2006/relationships/hyperlink" Target="https://sbir-sttr.connectwerx.org/wp-content/uploads/2026/07/DOE_2024_Pro-Forma_Manufacturing-FINAL.xlsx" TargetMode="External"/><Relationship Id="rId30" Type="http://schemas.openxmlformats.org/officeDocument/2006/relationships/hyperlink" Target="https://sbir-sttr.connectwerx.org/wp-content/uploads/2026/07/Disclosure-of-Lobbying-Activities-Form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bir-sttr.connectwerx.org/resource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bir-sttr.connectwerx.or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CA35-EE18-4BE3-9769-94D8D56B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909</Words>
  <Characters>5049</Characters>
  <Application>Microsoft Office Word</Application>
  <DocSecurity>0</DocSecurity>
  <Lines>252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Kelsey</dc:creator>
  <cp:keywords/>
  <dc:description/>
  <cp:lastModifiedBy>Hamilton, Kelsey</cp:lastModifiedBy>
  <cp:revision>24</cp:revision>
  <dcterms:created xsi:type="dcterms:W3CDTF">2026-07-20T20:19:00Z</dcterms:created>
  <dcterms:modified xsi:type="dcterms:W3CDTF">2026-07-21T18:54:00Z</dcterms:modified>
</cp:coreProperties>
</file>